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20DB7" w14:textId="77777777" w:rsidR="00BA0CEB" w:rsidRPr="00AF76F7" w:rsidRDefault="00BA0CEB" w:rsidP="00BA0CEB">
      <w:pPr>
        <w:jc w:val="both"/>
        <w:rPr>
          <w:rFonts w:eastAsia="Times New Roman"/>
          <w:b/>
        </w:rPr>
      </w:pPr>
      <w:r w:rsidRPr="00AF76F7">
        <w:rPr>
          <w:rFonts w:eastAsia="Times New Roman"/>
          <w:b/>
        </w:rPr>
        <w:t>Критерии оценки:</w:t>
      </w:r>
    </w:p>
    <w:p w14:paraId="3A2A9E13" w14:textId="77777777" w:rsidR="0025619D" w:rsidRPr="00AF76F7" w:rsidRDefault="0025619D" w:rsidP="00BA0CEB">
      <w:pPr>
        <w:tabs>
          <w:tab w:val="left" w:pos="817"/>
        </w:tabs>
        <w:ind w:firstLine="563"/>
        <w:jc w:val="both"/>
        <w:rPr>
          <w:rFonts w:eastAsia="Times New Roman"/>
        </w:rPr>
      </w:pPr>
    </w:p>
    <w:p w14:paraId="4A89D9E5" w14:textId="78849B6C" w:rsidR="00BA0CEB" w:rsidRPr="00AF76F7" w:rsidRDefault="00BA0CEB" w:rsidP="00BA0CEB">
      <w:pPr>
        <w:tabs>
          <w:tab w:val="left" w:pos="817"/>
        </w:tabs>
        <w:ind w:firstLine="563"/>
        <w:jc w:val="both"/>
        <w:rPr>
          <w:rFonts w:eastAsia="Times New Roman"/>
        </w:rPr>
      </w:pPr>
      <w:r w:rsidRPr="00AF76F7">
        <w:rPr>
          <w:rFonts w:eastAsia="Times New Roman"/>
        </w:rPr>
        <w:t>1) Стоимость услуг – вес критерия 60% (60 баллов):</w:t>
      </w:r>
    </w:p>
    <w:p w14:paraId="53A824F5" w14:textId="2220F60E" w:rsidR="00BA0CEB" w:rsidRPr="00AF76F7" w:rsidRDefault="007322A5" w:rsidP="0025619D">
      <w:pPr>
        <w:pStyle w:val="Times12"/>
        <w:widowControl w:val="0"/>
        <w:tabs>
          <w:tab w:val="num" w:pos="1620"/>
        </w:tabs>
        <w:spacing w:after="120"/>
        <w:ind w:left="33" w:right="176" w:firstLine="0"/>
        <w:rPr>
          <w:b/>
        </w:rPr>
      </w:pPr>
      <w:r w:rsidRPr="00AF76F7">
        <w:rPr>
          <w:b/>
          <w:szCs w:val="24"/>
        </w:rPr>
        <w:t>29 000 000,00</w:t>
      </w:r>
      <w:r w:rsidRPr="00AF76F7">
        <w:rPr>
          <w:szCs w:val="24"/>
        </w:rPr>
        <w:t xml:space="preserve"> (Двадцать девять миллионов) рублей 00 копеек РФ, без учета НДС; НДС составляет </w:t>
      </w:r>
      <w:r w:rsidRPr="00AF76F7">
        <w:rPr>
          <w:b/>
          <w:szCs w:val="24"/>
        </w:rPr>
        <w:t>5 800 000,00</w:t>
      </w:r>
      <w:r w:rsidRPr="00AF76F7">
        <w:rPr>
          <w:szCs w:val="24"/>
        </w:rPr>
        <w:t xml:space="preserve"> (Пять миллионов восемьсот тысяч) рублей 00 копеек РФ; </w:t>
      </w:r>
      <w:r w:rsidRPr="00AF76F7">
        <w:rPr>
          <w:b/>
          <w:szCs w:val="24"/>
        </w:rPr>
        <w:t>34</w:t>
      </w:r>
      <w:r w:rsidR="0025619D" w:rsidRPr="00AF76F7">
        <w:rPr>
          <w:b/>
          <w:szCs w:val="24"/>
        </w:rPr>
        <w:t> </w:t>
      </w:r>
      <w:r w:rsidRPr="00AF76F7">
        <w:rPr>
          <w:b/>
          <w:szCs w:val="24"/>
        </w:rPr>
        <w:t>800</w:t>
      </w:r>
      <w:r w:rsidR="0025619D" w:rsidRPr="00AF76F7">
        <w:rPr>
          <w:b/>
          <w:szCs w:val="24"/>
        </w:rPr>
        <w:t> </w:t>
      </w:r>
      <w:r w:rsidRPr="00AF76F7">
        <w:rPr>
          <w:b/>
          <w:szCs w:val="24"/>
        </w:rPr>
        <w:t>000,00</w:t>
      </w:r>
      <w:r w:rsidRPr="00AF76F7">
        <w:rPr>
          <w:szCs w:val="24"/>
        </w:rPr>
        <w:t xml:space="preserve"> (Тридцать четыре миллиона восемьсот тысяч рублей) рублей 00 копеек РФ, с учетом НДС</w:t>
      </w:r>
      <w:r w:rsidR="00BA0CEB" w:rsidRPr="00AF76F7">
        <w:t>;</w:t>
      </w:r>
    </w:p>
    <w:p w14:paraId="0C7B2D18" w14:textId="71926AA5" w:rsidR="00BA0CEB" w:rsidRPr="00AF76F7" w:rsidRDefault="00BA0CEB" w:rsidP="00BA0CEB">
      <w:pPr>
        <w:tabs>
          <w:tab w:val="left" w:pos="1101"/>
        </w:tabs>
        <w:ind w:firstLine="563"/>
        <w:jc w:val="both"/>
        <w:rPr>
          <w:rFonts w:eastAsia="Times New Roman"/>
        </w:rPr>
      </w:pPr>
      <w:r w:rsidRPr="00AF76F7">
        <w:rPr>
          <w:rFonts w:eastAsia="Times New Roman"/>
        </w:rPr>
        <w:t>2) Квалификация участника – вес критерия 40%, в том числе:</w:t>
      </w:r>
    </w:p>
    <w:p w14:paraId="6C7DB620" w14:textId="77777777" w:rsidR="00BA0CEB" w:rsidRPr="00AF76F7" w:rsidRDefault="00BA0CEB" w:rsidP="00BA0CEB">
      <w:pPr>
        <w:ind w:firstLine="563"/>
        <w:jc w:val="both"/>
      </w:pPr>
      <w:r w:rsidRPr="00AF76F7">
        <w:rPr>
          <w:rFonts w:eastAsia="Times New Roman"/>
        </w:rPr>
        <w:t xml:space="preserve">а) подкритерий - наличие положительного опыта оспаривания в административном порядке нормативных актов </w:t>
      </w:r>
      <w:r w:rsidRPr="00AF76F7">
        <w:t xml:space="preserve">Региональных служб по тарифам </w:t>
      </w:r>
      <w:r w:rsidRPr="00AF76F7">
        <w:rPr>
          <w:rFonts w:eastAsia="Times New Roman"/>
        </w:rPr>
        <w:t>– вес критерия 20% (20 баллов)</w:t>
      </w:r>
      <w:r w:rsidRPr="00AF76F7">
        <w:t>;</w:t>
      </w:r>
    </w:p>
    <w:p w14:paraId="2DC0E39C" w14:textId="77777777" w:rsidR="00BA0CEB" w:rsidRPr="00AF76F7" w:rsidRDefault="00BA0CEB" w:rsidP="00BA0CEB">
      <w:pPr>
        <w:tabs>
          <w:tab w:val="left" w:pos="1101"/>
        </w:tabs>
        <w:ind w:firstLine="563"/>
        <w:jc w:val="both"/>
        <w:rPr>
          <w:rFonts w:eastAsia="Times New Roman"/>
        </w:rPr>
      </w:pPr>
      <w:r w:rsidRPr="00AF76F7">
        <w:rPr>
          <w:rFonts w:eastAsia="Times New Roman"/>
        </w:rPr>
        <w:t>б) подкритерий - наличие положительного опыта представления интересов ДО ПАО «Россети» в Судебной коллегии по административным делам Верховного суда Российской Федерации по тарифным спорам</w:t>
      </w:r>
      <w:r w:rsidRPr="00AF76F7">
        <w:t xml:space="preserve"> – вес критерия 20% (20 баллов);</w:t>
      </w:r>
    </w:p>
    <w:p w14:paraId="749E9F4C" w14:textId="77777777" w:rsidR="00BA0CEB" w:rsidRPr="00AF76F7" w:rsidRDefault="00BA0CEB" w:rsidP="005F2869">
      <w:pPr>
        <w:jc w:val="both"/>
        <w:rPr>
          <w:rFonts w:eastAsia="Times New Roman"/>
          <w:b/>
          <w:sz w:val="10"/>
          <w:szCs w:val="10"/>
        </w:rPr>
      </w:pPr>
    </w:p>
    <w:p w14:paraId="1951532F" w14:textId="77777777" w:rsidR="00361134" w:rsidRPr="00AF76F7" w:rsidRDefault="00361134" w:rsidP="00361134">
      <w:pPr>
        <w:jc w:val="both"/>
        <w:rPr>
          <w:rFonts w:eastAsia="Times New Roman"/>
          <w:b/>
        </w:rPr>
      </w:pPr>
      <w:r w:rsidRPr="00AF76F7">
        <w:rPr>
          <w:rFonts w:eastAsia="Times New Roman"/>
          <w:b/>
        </w:rPr>
        <w:t>Порядок проведения оценки:</w:t>
      </w:r>
    </w:p>
    <w:p w14:paraId="5FF0DE5B" w14:textId="77777777" w:rsidR="00361134" w:rsidRPr="00AF76F7" w:rsidRDefault="00361134" w:rsidP="00361134">
      <w:pPr>
        <w:jc w:val="both"/>
        <w:rPr>
          <w:rFonts w:eastAsia="Times New Roman"/>
          <w:b/>
          <w:sz w:val="10"/>
          <w:szCs w:val="10"/>
        </w:rPr>
      </w:pPr>
    </w:p>
    <w:p w14:paraId="368F3050" w14:textId="77777777" w:rsidR="00361134" w:rsidRPr="00AF76F7" w:rsidRDefault="00361134" w:rsidP="00361134">
      <w:pPr>
        <w:ind w:firstLine="709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</w:rPr>
        <w:t>Оценка Заявок Участников Организатором осуществляется исходя из следующих критериев:</w:t>
      </w:r>
    </w:p>
    <w:p w14:paraId="2E3D2C14" w14:textId="77777777" w:rsidR="00361134" w:rsidRPr="00AF76F7" w:rsidRDefault="00361134" w:rsidP="00361134">
      <w:pPr>
        <w:numPr>
          <w:ilvl w:val="0"/>
          <w:numId w:val="34"/>
        </w:numPr>
        <w:spacing w:line="360" w:lineRule="auto"/>
        <w:jc w:val="both"/>
        <w:rPr>
          <w:rFonts w:eastAsia="Times New Roman"/>
          <w:b/>
          <w:snapToGrid w:val="0"/>
        </w:rPr>
      </w:pPr>
      <w:r w:rsidRPr="00AF76F7">
        <w:rPr>
          <w:rFonts w:eastAsia="Times New Roman"/>
          <w:b/>
          <w:snapToGrid w:val="0"/>
        </w:rPr>
        <w:t>Виды критериев</w:t>
      </w:r>
    </w:p>
    <w:p w14:paraId="7BD0CBE3" w14:textId="77777777" w:rsidR="00361134" w:rsidRPr="00AF76F7" w:rsidRDefault="00361134" w:rsidP="00361134">
      <w:pPr>
        <w:numPr>
          <w:ilvl w:val="1"/>
          <w:numId w:val="36"/>
        </w:numPr>
        <w:tabs>
          <w:tab w:val="left" w:pos="1134"/>
        </w:tabs>
        <w:spacing w:line="360" w:lineRule="auto"/>
        <w:jc w:val="both"/>
        <w:rPr>
          <w:rFonts w:eastAsia="Times New Roman"/>
          <w:b/>
          <w:snapToGrid w:val="0"/>
        </w:rPr>
      </w:pPr>
      <w:r w:rsidRPr="00AF76F7">
        <w:rPr>
          <w:rFonts w:eastAsia="Times New Roman"/>
          <w:b/>
          <w:snapToGrid w:val="0"/>
          <w:lang w:val="en-US"/>
        </w:rPr>
        <w:t xml:space="preserve"> </w:t>
      </w:r>
      <w:r w:rsidRPr="00AF76F7">
        <w:rPr>
          <w:rFonts w:eastAsia="Times New Roman"/>
          <w:b/>
          <w:snapToGrid w:val="0"/>
        </w:rPr>
        <w:t>Ценовой критерий.</w:t>
      </w:r>
    </w:p>
    <w:p w14:paraId="142AAE64" w14:textId="7741AD25" w:rsidR="00361134" w:rsidRPr="00AF76F7" w:rsidRDefault="00361134" w:rsidP="00361134">
      <w:pPr>
        <w:tabs>
          <w:tab w:val="left" w:pos="1134"/>
        </w:tabs>
        <w:ind w:left="1276"/>
        <w:jc w:val="both"/>
        <w:rPr>
          <w:rFonts w:eastAsia="Times New Roman"/>
          <w:snapToGrid w:val="0"/>
          <w:u w:val="single"/>
        </w:rPr>
      </w:pPr>
      <w:r w:rsidRPr="00AF76F7">
        <w:rPr>
          <w:rFonts w:eastAsia="Times New Roman"/>
          <w:b/>
          <w:snapToGrid w:val="0"/>
          <w:u w:val="single"/>
        </w:rPr>
        <w:t>Критерий №1:</w:t>
      </w:r>
      <w:r w:rsidRPr="00AF76F7">
        <w:rPr>
          <w:rFonts w:eastAsia="Times New Roman"/>
          <w:snapToGrid w:val="0"/>
          <w:u w:val="single"/>
        </w:rPr>
        <w:t xml:space="preserve"> </w:t>
      </w:r>
      <w:r w:rsidR="00464B02" w:rsidRPr="00AF76F7">
        <w:rPr>
          <w:rFonts w:eastAsia="Times New Roman"/>
        </w:rPr>
        <w:t xml:space="preserve">Стоимость услуг </w:t>
      </w:r>
      <w:r w:rsidRPr="00AF76F7">
        <w:rPr>
          <w:rFonts w:eastAsia="Times New Roman"/>
          <w:snapToGrid w:val="0"/>
          <w:u w:val="single"/>
        </w:rPr>
        <w:t>(руб., без учета НДС)</w:t>
      </w:r>
    </w:p>
    <w:tbl>
      <w:tblPr>
        <w:tblStyle w:val="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A0CEB" w:rsidRPr="00AF76F7" w14:paraId="336F163F" w14:textId="77777777" w:rsidTr="00065C6A">
        <w:tc>
          <w:tcPr>
            <w:tcW w:w="3402" w:type="dxa"/>
          </w:tcPr>
          <w:p w14:paraId="4470ED99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3B57D40F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b/>
                <w:snapToGrid w:val="0"/>
                <w:u w:val="single"/>
                <w:lang w:val="en-US"/>
              </w:rPr>
              <w:t>Z</w:t>
            </w:r>
            <w:r w:rsidRPr="00AF76F7">
              <w:rPr>
                <w:rFonts w:eastAsia="Times New Roman"/>
                <w:b/>
                <w:snapToGrid w:val="0"/>
                <w:u w:val="single"/>
                <w:vertAlign w:val="subscript"/>
              </w:rPr>
              <w:t>1</w:t>
            </w:r>
            <w:r w:rsidRPr="00AF76F7">
              <w:rPr>
                <w:rFonts w:eastAsia="Times New Roman"/>
                <w:b/>
                <w:snapToGrid w:val="0"/>
                <w:u w:val="single"/>
              </w:rPr>
              <w:t>=</w:t>
            </w:r>
            <w:r w:rsidRPr="00AF76F7">
              <w:rPr>
                <w:rFonts w:eastAsia="Times New Roman"/>
                <w:snapToGrid w:val="0"/>
                <w:u w:val="single"/>
              </w:rPr>
              <w:t>60 баллов</w:t>
            </w:r>
          </w:p>
        </w:tc>
      </w:tr>
      <w:tr w:rsidR="00BA0CEB" w:rsidRPr="00AF76F7" w14:paraId="0C332AFD" w14:textId="77777777" w:rsidTr="00065C6A">
        <w:tc>
          <w:tcPr>
            <w:tcW w:w="3402" w:type="dxa"/>
          </w:tcPr>
          <w:p w14:paraId="47B53DB6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0F0D4C42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Письмо о подаче оферты</w:t>
            </w:r>
          </w:p>
        </w:tc>
      </w:tr>
      <w:tr w:rsidR="00361134" w:rsidRPr="00AF76F7" w14:paraId="774C75F3" w14:textId="77777777" w:rsidTr="00065C6A">
        <w:tc>
          <w:tcPr>
            <w:tcW w:w="3402" w:type="dxa"/>
          </w:tcPr>
          <w:p w14:paraId="2204E96E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317BD94F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 xml:space="preserve">Расчёт баллов </w:t>
            </w:r>
            <w:r w:rsidRPr="00AF76F7">
              <w:rPr>
                <w:rFonts w:eastAsia="Times New Roman"/>
                <w:b/>
                <w:snapToGrid w:val="0"/>
                <w:u w:val="single"/>
                <w:lang w:val="en-US"/>
              </w:rPr>
              <w:t>K</w:t>
            </w:r>
            <w:r w:rsidRPr="00AF76F7">
              <w:rPr>
                <w:rFonts w:eastAsia="Times New Roman"/>
                <w:b/>
                <w:snapToGrid w:val="0"/>
                <w:u w:val="single"/>
                <w:vertAlign w:val="subscript"/>
              </w:rPr>
              <w:t>1</w:t>
            </w:r>
            <w:proofErr w:type="spellStart"/>
            <w:r w:rsidRPr="00AF76F7">
              <w:rPr>
                <w:rFonts w:eastAsia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F76F7">
              <w:rPr>
                <w:rFonts w:eastAsia="Times New Roman"/>
                <w:snapToGrid w:val="0"/>
                <w:u w:val="single"/>
              </w:rPr>
              <w:t xml:space="preserve"> производится по формуле 2.1</w:t>
            </w:r>
          </w:p>
        </w:tc>
      </w:tr>
    </w:tbl>
    <w:p w14:paraId="4B55EBB4" w14:textId="77777777" w:rsidR="00361134" w:rsidRPr="00AF76F7" w:rsidRDefault="00361134" w:rsidP="00361134">
      <w:pPr>
        <w:tabs>
          <w:tab w:val="left" w:pos="1134"/>
        </w:tabs>
        <w:spacing w:line="360" w:lineRule="auto"/>
        <w:ind w:left="1080"/>
        <w:jc w:val="both"/>
        <w:rPr>
          <w:rFonts w:eastAsia="Times New Roman"/>
          <w:b/>
          <w:snapToGrid w:val="0"/>
          <w:sz w:val="10"/>
          <w:szCs w:val="10"/>
        </w:rPr>
      </w:pPr>
    </w:p>
    <w:p w14:paraId="3A403F1E" w14:textId="77777777" w:rsidR="00361134" w:rsidRPr="00AF76F7" w:rsidRDefault="00361134" w:rsidP="00361134">
      <w:pPr>
        <w:numPr>
          <w:ilvl w:val="1"/>
          <w:numId w:val="36"/>
        </w:numPr>
        <w:tabs>
          <w:tab w:val="left" w:pos="1134"/>
        </w:tabs>
        <w:spacing w:line="360" w:lineRule="auto"/>
        <w:jc w:val="both"/>
        <w:rPr>
          <w:rFonts w:eastAsia="Times New Roman"/>
          <w:b/>
          <w:snapToGrid w:val="0"/>
        </w:rPr>
      </w:pPr>
      <w:r w:rsidRPr="00AF76F7">
        <w:rPr>
          <w:rFonts w:eastAsia="Times New Roman"/>
          <w:b/>
          <w:snapToGrid w:val="0"/>
        </w:rPr>
        <w:t>Неценовые критерии:</w:t>
      </w:r>
    </w:p>
    <w:p w14:paraId="4DC23CDC" w14:textId="77777777" w:rsidR="00361134" w:rsidRPr="00AF76F7" w:rsidRDefault="00361134" w:rsidP="00361134">
      <w:pPr>
        <w:tabs>
          <w:tab w:val="left" w:pos="1134"/>
        </w:tabs>
        <w:spacing w:line="360" w:lineRule="auto"/>
        <w:jc w:val="both"/>
        <w:rPr>
          <w:rFonts w:eastAsia="Times New Roman"/>
          <w:b/>
          <w:snapToGrid w:val="0"/>
          <w:sz w:val="10"/>
          <w:szCs w:val="10"/>
        </w:rPr>
      </w:pPr>
    </w:p>
    <w:p w14:paraId="5699C8B5" w14:textId="1B721DAD" w:rsidR="00725729" w:rsidRPr="00AF76F7" w:rsidRDefault="00725729" w:rsidP="00725729">
      <w:pPr>
        <w:ind w:firstLine="1080"/>
        <w:jc w:val="both"/>
        <w:rPr>
          <w:rFonts w:eastAsia="Times New Roman"/>
          <w:b/>
          <w:snapToGrid w:val="0"/>
        </w:rPr>
      </w:pPr>
      <w:r w:rsidRPr="00AF76F7">
        <w:rPr>
          <w:rFonts w:eastAsia="Times New Roman"/>
          <w:b/>
          <w:snapToGrid w:val="0"/>
          <w:u w:val="single"/>
        </w:rPr>
        <w:t xml:space="preserve">Критерий №2: </w:t>
      </w:r>
      <w:r w:rsidRPr="00AF76F7">
        <w:rPr>
          <w:rFonts w:eastAsia="Times New Roman"/>
          <w:u w:val="single"/>
        </w:rPr>
        <w:t>Квалификация участника.</w:t>
      </w:r>
      <w:r w:rsidRPr="00AF76F7">
        <w:rPr>
          <w:rFonts w:eastAsia="Times New Roman"/>
          <w:snapToGrid w:val="0"/>
          <w:u w:val="single"/>
        </w:rPr>
        <w:t xml:space="preserve"> Опыт Участника по оказанию услуг (в рублях)</w:t>
      </w:r>
    </w:p>
    <w:p w14:paraId="4BE1361B" w14:textId="77777777" w:rsidR="00725729" w:rsidRPr="00AF76F7" w:rsidRDefault="00725729" w:rsidP="00725729">
      <w:pPr>
        <w:ind w:firstLine="1080"/>
        <w:jc w:val="both"/>
        <w:rPr>
          <w:rFonts w:eastAsia="Times New Roman"/>
          <w:b/>
          <w:snapToGrid w:val="0"/>
          <w:sz w:val="10"/>
          <w:szCs w:val="10"/>
          <w:u w:val="single"/>
        </w:rPr>
      </w:pPr>
    </w:p>
    <w:p w14:paraId="107AA38E" w14:textId="032F3C6D" w:rsidR="00725729" w:rsidRPr="00AF76F7" w:rsidRDefault="00725729" w:rsidP="00725729">
      <w:pPr>
        <w:ind w:firstLine="1080"/>
        <w:jc w:val="both"/>
        <w:rPr>
          <w:rFonts w:eastAsia="Times New Roman"/>
          <w:b/>
          <w:snapToGrid w:val="0"/>
        </w:rPr>
      </w:pPr>
      <w:r w:rsidRPr="00AF76F7">
        <w:rPr>
          <w:rFonts w:eastAsia="Times New Roman"/>
          <w:b/>
          <w:snapToGrid w:val="0"/>
          <w:u w:val="single"/>
        </w:rPr>
        <w:t>Критерий №2-1:</w:t>
      </w:r>
      <w:r w:rsidRPr="00AF76F7">
        <w:rPr>
          <w:rFonts w:eastAsia="Times New Roman"/>
          <w:b/>
          <w:snapToGrid w:val="0"/>
        </w:rPr>
        <w:t xml:space="preserve"> </w:t>
      </w:r>
      <w:r w:rsidR="00AF76F7" w:rsidRPr="00AF76F7">
        <w:rPr>
          <w:rFonts w:eastAsia="Times New Roman"/>
          <w:snapToGrid w:val="0"/>
        </w:rPr>
        <w:t>Н</w:t>
      </w:r>
      <w:r w:rsidRPr="00AF76F7">
        <w:rPr>
          <w:rFonts w:eastAsia="Times New Roman"/>
        </w:rPr>
        <w:t>аличи</w:t>
      </w:r>
      <w:r w:rsidR="00AF76F7" w:rsidRPr="00AF76F7">
        <w:rPr>
          <w:rFonts w:eastAsia="Times New Roman"/>
        </w:rPr>
        <w:t>е</w:t>
      </w:r>
      <w:r w:rsidRPr="00AF76F7">
        <w:rPr>
          <w:rFonts w:eastAsia="Times New Roman"/>
        </w:rPr>
        <w:t xml:space="preserve"> положительного опыта оспаривания в административном порядке нормативных актов </w:t>
      </w:r>
      <w:r w:rsidRPr="00AF76F7">
        <w:t>Региональных служб по тарифам</w:t>
      </w:r>
      <w:r w:rsidRPr="00AF76F7">
        <w:rPr>
          <w:rFonts w:eastAsia="Times New Roman"/>
          <w:snapToGrid w:val="0"/>
        </w:rPr>
        <w:t xml:space="preserve"> (в рублях)</w:t>
      </w:r>
    </w:p>
    <w:tbl>
      <w:tblPr>
        <w:tblStyle w:val="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A0CEB" w:rsidRPr="00AF76F7" w14:paraId="53801193" w14:textId="77777777" w:rsidTr="00065C6A">
        <w:tc>
          <w:tcPr>
            <w:tcW w:w="3402" w:type="dxa"/>
          </w:tcPr>
          <w:p w14:paraId="0740B14D" w14:textId="77777777" w:rsidR="00725729" w:rsidRPr="00AF76F7" w:rsidRDefault="00725729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</w:p>
          <w:p w14:paraId="63E3C155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337CBD89" w14:textId="49577F2A" w:rsidR="00361134" w:rsidRPr="00AF76F7" w:rsidRDefault="00361134" w:rsidP="00725729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b/>
                <w:snapToGrid w:val="0"/>
                <w:u w:val="single"/>
                <w:lang w:val="en-US"/>
              </w:rPr>
              <w:t>Z</w:t>
            </w:r>
            <w:r w:rsidRPr="00AF76F7">
              <w:rPr>
                <w:rFonts w:eastAsia="Times New Roman"/>
                <w:b/>
                <w:snapToGrid w:val="0"/>
                <w:u w:val="single"/>
                <w:vertAlign w:val="subscript"/>
              </w:rPr>
              <w:t>2</w:t>
            </w:r>
            <w:r w:rsidRPr="00AF76F7">
              <w:rPr>
                <w:rFonts w:eastAsia="Times New Roman"/>
                <w:b/>
                <w:snapToGrid w:val="0"/>
                <w:u w:val="single"/>
              </w:rPr>
              <w:t>=</w:t>
            </w:r>
            <w:r w:rsidR="00725729" w:rsidRPr="00AF76F7">
              <w:rPr>
                <w:rFonts w:eastAsia="Times New Roman"/>
                <w:snapToGrid w:val="0"/>
                <w:u w:val="single"/>
              </w:rPr>
              <w:t>2</w:t>
            </w:r>
            <w:r w:rsidRPr="00AF76F7">
              <w:rPr>
                <w:rFonts w:eastAsia="Times New Roman"/>
                <w:snapToGrid w:val="0"/>
                <w:u w:val="single"/>
              </w:rPr>
              <w:t>0 баллов</w:t>
            </w:r>
          </w:p>
        </w:tc>
      </w:tr>
      <w:tr w:rsidR="00BA0CEB" w:rsidRPr="00AF76F7" w14:paraId="414473A8" w14:textId="77777777" w:rsidTr="00065C6A">
        <w:tc>
          <w:tcPr>
            <w:tcW w:w="3402" w:type="dxa"/>
          </w:tcPr>
          <w:p w14:paraId="732F2850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732A8530" w14:textId="336C9D9B" w:rsidR="00361134" w:rsidRPr="00AF76F7" w:rsidRDefault="00361134" w:rsidP="00464B02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Справка о перечне и годовых объемах выполнения аналогичных договоров</w:t>
            </w:r>
            <w:r w:rsidR="00464B02" w:rsidRPr="00AF76F7">
              <w:rPr>
                <w:rFonts w:eastAsia="Times New Roman"/>
                <w:snapToGrid w:val="0"/>
                <w:u w:val="single"/>
              </w:rPr>
              <w:t>.</w:t>
            </w:r>
            <w:r w:rsidR="00725729" w:rsidRPr="00AF76F7">
              <w:rPr>
                <w:rFonts w:eastAsia="Times New Roman"/>
                <w:snapToGrid w:val="0"/>
                <w:u w:val="single"/>
              </w:rPr>
              <w:t xml:space="preserve"> Документы, подтверждающие факт заключения и исполнения Договоров</w:t>
            </w:r>
          </w:p>
        </w:tc>
      </w:tr>
      <w:tr w:rsidR="00361134" w:rsidRPr="00AF76F7" w14:paraId="5A67AA4A" w14:textId="77777777" w:rsidTr="00065C6A">
        <w:tc>
          <w:tcPr>
            <w:tcW w:w="3402" w:type="dxa"/>
          </w:tcPr>
          <w:p w14:paraId="7A15B930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2E6E5961" w14:textId="77777777" w:rsidR="00361134" w:rsidRPr="00AF76F7" w:rsidRDefault="00361134" w:rsidP="00065C6A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 xml:space="preserve">Расчёт баллов </w:t>
            </w:r>
            <w:r w:rsidRPr="00AF76F7">
              <w:rPr>
                <w:rFonts w:eastAsia="Times New Roman"/>
                <w:b/>
                <w:snapToGrid w:val="0"/>
                <w:u w:val="single"/>
                <w:lang w:val="en-US"/>
              </w:rPr>
              <w:t>K</w:t>
            </w:r>
            <w:r w:rsidRPr="00AF76F7">
              <w:rPr>
                <w:rFonts w:eastAsia="Times New Roman"/>
                <w:b/>
                <w:snapToGrid w:val="0"/>
                <w:u w:val="single"/>
                <w:vertAlign w:val="subscript"/>
              </w:rPr>
              <w:t>2</w:t>
            </w:r>
            <w:proofErr w:type="spellStart"/>
            <w:r w:rsidRPr="00AF76F7">
              <w:rPr>
                <w:rFonts w:eastAsia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F76F7">
              <w:rPr>
                <w:rFonts w:eastAsia="Times New Roman"/>
                <w:snapToGrid w:val="0"/>
                <w:u w:val="single"/>
              </w:rPr>
              <w:t xml:space="preserve"> производится по формуле 2.2</w:t>
            </w:r>
          </w:p>
        </w:tc>
      </w:tr>
    </w:tbl>
    <w:p w14:paraId="55FCC0BB" w14:textId="77777777" w:rsidR="00361134" w:rsidRPr="00AF76F7" w:rsidRDefault="00361134" w:rsidP="00361134">
      <w:pPr>
        <w:ind w:left="1276"/>
        <w:jc w:val="both"/>
        <w:rPr>
          <w:rFonts w:eastAsia="Times New Roman"/>
          <w:snapToGrid w:val="0"/>
          <w:sz w:val="10"/>
          <w:szCs w:val="10"/>
          <w:u w:val="single"/>
        </w:rPr>
      </w:pPr>
    </w:p>
    <w:p w14:paraId="70CD432B" w14:textId="75010AD8" w:rsidR="00725729" w:rsidRPr="00AF76F7" w:rsidRDefault="00725729" w:rsidP="00725729">
      <w:pPr>
        <w:ind w:firstLine="1080"/>
        <w:jc w:val="both"/>
        <w:rPr>
          <w:rFonts w:eastAsia="Times New Roman"/>
          <w:b/>
          <w:snapToGrid w:val="0"/>
        </w:rPr>
      </w:pPr>
      <w:r w:rsidRPr="00AF76F7">
        <w:rPr>
          <w:rFonts w:eastAsia="Times New Roman"/>
          <w:b/>
          <w:snapToGrid w:val="0"/>
          <w:u w:val="single"/>
        </w:rPr>
        <w:t>Критерий №2-2:</w:t>
      </w:r>
      <w:r w:rsidRPr="00AF76F7">
        <w:rPr>
          <w:rFonts w:eastAsia="Times New Roman"/>
          <w:b/>
          <w:snapToGrid w:val="0"/>
        </w:rPr>
        <w:t xml:space="preserve"> </w:t>
      </w:r>
      <w:r w:rsidR="00AF76F7" w:rsidRPr="00AF76F7">
        <w:rPr>
          <w:rFonts w:eastAsia="Times New Roman"/>
          <w:snapToGrid w:val="0"/>
        </w:rPr>
        <w:t>Н</w:t>
      </w:r>
      <w:r w:rsidR="00464B02" w:rsidRPr="00AF76F7">
        <w:rPr>
          <w:rFonts w:eastAsia="Times New Roman"/>
        </w:rPr>
        <w:t>аличи</w:t>
      </w:r>
      <w:r w:rsidR="00AF76F7" w:rsidRPr="00AF76F7">
        <w:rPr>
          <w:rFonts w:eastAsia="Times New Roman"/>
        </w:rPr>
        <w:t>е</w:t>
      </w:r>
      <w:r w:rsidR="00464B02" w:rsidRPr="00AF76F7">
        <w:rPr>
          <w:rFonts w:eastAsia="Times New Roman"/>
        </w:rPr>
        <w:t xml:space="preserve"> положительного опыта представления интересов ДО ПАО «Россети» в Судебной коллегии по административным делам Верховного суда Российской Федерации по тарифным спорам</w:t>
      </w:r>
      <w:r w:rsidRPr="00AF76F7">
        <w:rPr>
          <w:rFonts w:eastAsia="Times New Roman"/>
          <w:snapToGrid w:val="0"/>
          <w:u w:val="single"/>
        </w:rPr>
        <w:t xml:space="preserve"> (в рублях)</w:t>
      </w:r>
    </w:p>
    <w:tbl>
      <w:tblPr>
        <w:tblStyle w:val="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A0CEB" w:rsidRPr="00AF76F7" w14:paraId="43DFDF12" w14:textId="77777777" w:rsidTr="002C49BB">
        <w:tc>
          <w:tcPr>
            <w:tcW w:w="3402" w:type="dxa"/>
          </w:tcPr>
          <w:p w14:paraId="0D96CD2C" w14:textId="77777777" w:rsidR="00725729" w:rsidRPr="00AF76F7" w:rsidRDefault="00725729" w:rsidP="002C49BB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14:paraId="6D49D0E5" w14:textId="37605F9C" w:rsidR="00725729" w:rsidRPr="00AF76F7" w:rsidRDefault="00725729" w:rsidP="00725729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b/>
                <w:snapToGrid w:val="0"/>
                <w:u w:val="single"/>
                <w:lang w:val="en-US"/>
              </w:rPr>
              <w:t>Z</w:t>
            </w:r>
            <w:r w:rsidRPr="00AF76F7">
              <w:rPr>
                <w:rFonts w:eastAsia="Times New Roman"/>
                <w:b/>
                <w:snapToGrid w:val="0"/>
                <w:u w:val="single"/>
                <w:vertAlign w:val="subscript"/>
              </w:rPr>
              <w:t>2</w:t>
            </w:r>
            <w:r w:rsidRPr="00AF76F7">
              <w:rPr>
                <w:rFonts w:eastAsia="Times New Roman"/>
                <w:b/>
                <w:snapToGrid w:val="0"/>
                <w:u w:val="single"/>
              </w:rPr>
              <w:t>=</w:t>
            </w:r>
            <w:r w:rsidRPr="00AF76F7">
              <w:rPr>
                <w:rFonts w:eastAsia="Times New Roman"/>
                <w:snapToGrid w:val="0"/>
                <w:u w:val="single"/>
              </w:rPr>
              <w:t>20 баллов</w:t>
            </w:r>
          </w:p>
        </w:tc>
      </w:tr>
      <w:tr w:rsidR="00BA0CEB" w:rsidRPr="00AF76F7" w14:paraId="2DA4D470" w14:textId="77777777" w:rsidTr="002C49BB">
        <w:tc>
          <w:tcPr>
            <w:tcW w:w="3402" w:type="dxa"/>
          </w:tcPr>
          <w:p w14:paraId="7E7D955E" w14:textId="77777777" w:rsidR="00725729" w:rsidRPr="00AF76F7" w:rsidRDefault="00725729" w:rsidP="002C49BB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14:paraId="32D84391" w14:textId="761E760D" w:rsidR="00725729" w:rsidRPr="00AF76F7" w:rsidRDefault="00464B02" w:rsidP="002C49BB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Справка о перечне и годовых объемах выполнения аналогичных договоров. Документы, подтверждающие факт заключения и исполнения Договоров</w:t>
            </w:r>
          </w:p>
        </w:tc>
      </w:tr>
      <w:tr w:rsidR="00725729" w:rsidRPr="00AF76F7" w14:paraId="686076B9" w14:textId="77777777" w:rsidTr="002C49BB">
        <w:tc>
          <w:tcPr>
            <w:tcW w:w="3402" w:type="dxa"/>
          </w:tcPr>
          <w:p w14:paraId="2776A076" w14:textId="77777777" w:rsidR="00725729" w:rsidRPr="00AF76F7" w:rsidRDefault="00725729" w:rsidP="002C49BB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0CF68532" w14:textId="77777777" w:rsidR="00725729" w:rsidRPr="00AF76F7" w:rsidRDefault="00725729" w:rsidP="002C49BB">
            <w:pPr>
              <w:tabs>
                <w:tab w:val="left" w:pos="1134"/>
              </w:tabs>
              <w:jc w:val="both"/>
              <w:rPr>
                <w:rFonts w:eastAsia="Times New Roman"/>
                <w:snapToGrid w:val="0"/>
                <w:u w:val="single"/>
              </w:rPr>
            </w:pPr>
            <w:r w:rsidRPr="00AF76F7">
              <w:rPr>
                <w:rFonts w:eastAsia="Times New Roman"/>
                <w:snapToGrid w:val="0"/>
                <w:u w:val="single"/>
              </w:rPr>
              <w:t xml:space="preserve">Расчёт баллов </w:t>
            </w:r>
            <w:r w:rsidRPr="00AF76F7">
              <w:rPr>
                <w:rFonts w:eastAsia="Times New Roman"/>
                <w:b/>
                <w:snapToGrid w:val="0"/>
                <w:u w:val="single"/>
                <w:lang w:val="en-US"/>
              </w:rPr>
              <w:t>K</w:t>
            </w:r>
            <w:r w:rsidRPr="00AF76F7">
              <w:rPr>
                <w:rFonts w:eastAsia="Times New Roman"/>
                <w:b/>
                <w:snapToGrid w:val="0"/>
                <w:u w:val="single"/>
                <w:vertAlign w:val="subscript"/>
              </w:rPr>
              <w:t>2</w:t>
            </w:r>
            <w:proofErr w:type="spellStart"/>
            <w:r w:rsidRPr="00AF76F7">
              <w:rPr>
                <w:rFonts w:eastAsia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F76F7">
              <w:rPr>
                <w:rFonts w:eastAsia="Times New Roman"/>
                <w:snapToGrid w:val="0"/>
                <w:u w:val="single"/>
              </w:rPr>
              <w:t xml:space="preserve"> производится по формуле 2.2</w:t>
            </w:r>
          </w:p>
        </w:tc>
      </w:tr>
    </w:tbl>
    <w:p w14:paraId="3F245B3F" w14:textId="77777777" w:rsidR="00725729" w:rsidRPr="00AF76F7" w:rsidRDefault="00725729" w:rsidP="00361134">
      <w:pPr>
        <w:ind w:left="1276"/>
        <w:jc w:val="both"/>
        <w:rPr>
          <w:rFonts w:eastAsia="Times New Roman"/>
          <w:snapToGrid w:val="0"/>
          <w:u w:val="single"/>
        </w:rPr>
      </w:pPr>
    </w:p>
    <w:p w14:paraId="4409E7CC" w14:textId="77777777" w:rsidR="00AF76F7" w:rsidRPr="00AF76F7" w:rsidRDefault="00AF76F7" w:rsidP="00361134">
      <w:pPr>
        <w:ind w:left="1276"/>
        <w:jc w:val="both"/>
        <w:rPr>
          <w:rFonts w:eastAsia="Times New Roman"/>
          <w:snapToGrid w:val="0"/>
          <w:u w:val="single"/>
        </w:rPr>
      </w:pPr>
    </w:p>
    <w:p w14:paraId="5C7ABCB2" w14:textId="77777777" w:rsidR="00361134" w:rsidRPr="00AF76F7" w:rsidRDefault="00361134" w:rsidP="00361134">
      <w:pPr>
        <w:numPr>
          <w:ilvl w:val="0"/>
          <w:numId w:val="34"/>
        </w:numPr>
        <w:spacing w:line="360" w:lineRule="auto"/>
        <w:jc w:val="both"/>
        <w:rPr>
          <w:rFonts w:eastAsia="Times New Roman"/>
          <w:b/>
          <w:snapToGrid w:val="0"/>
        </w:rPr>
      </w:pPr>
      <w:bookmarkStart w:id="0" w:name="_Ref259386947"/>
      <w:r w:rsidRPr="00AF76F7">
        <w:rPr>
          <w:rFonts w:eastAsia="Times New Roman"/>
          <w:b/>
          <w:snapToGrid w:val="0"/>
        </w:rPr>
        <w:lastRenderedPageBreak/>
        <w:t>Расчетные формулы:</w:t>
      </w:r>
    </w:p>
    <w:p w14:paraId="6BA5CEAE" w14:textId="77777777" w:rsidR="00361134" w:rsidRPr="00AF76F7" w:rsidRDefault="00361134" w:rsidP="00361134">
      <w:pPr>
        <w:numPr>
          <w:ilvl w:val="1"/>
          <w:numId w:val="35"/>
        </w:numPr>
        <w:spacing w:line="360" w:lineRule="auto"/>
        <w:jc w:val="both"/>
        <w:rPr>
          <w:rFonts w:eastAsia="Times New Roman"/>
          <w:snapToGrid w:val="0"/>
          <w:u w:val="single"/>
        </w:rPr>
      </w:pPr>
      <w:r w:rsidRPr="00AF76F7">
        <w:rPr>
          <w:rFonts w:eastAsia="Times New Roman"/>
          <w:snapToGrid w:val="0"/>
          <w:u w:val="single"/>
        </w:rPr>
        <w:t xml:space="preserve"> Баллы по КРИТЕРИЮ №1 </w:t>
      </w:r>
      <w:r w:rsidRPr="00AF76F7">
        <w:rPr>
          <w:rFonts w:eastAsia="Times New Roman"/>
          <w:snapToGrid w:val="0"/>
          <w:position w:val="-20"/>
          <w:sz w:val="20"/>
          <w:szCs w:val="20"/>
        </w:rPr>
        <w:object w:dxaOrig="440" w:dyaOrig="440" w14:anchorId="245D4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6" o:title=""/>
          </v:shape>
          <o:OLEObject Type="Embed" ProgID="Equation.3" ShapeID="_x0000_i1025" DrawAspect="Content" ObjectID="_1638092720" r:id="rId7"/>
        </w:object>
      </w:r>
      <w:r w:rsidRPr="00AF76F7">
        <w:rPr>
          <w:rFonts w:eastAsia="Times New Roman"/>
          <w:snapToGrid w:val="0"/>
          <w:u w:val="single"/>
        </w:rPr>
        <w:t>рассчитываются по следующей формуле (по</w:t>
      </w:r>
      <w:r w:rsidRPr="00AF76F7">
        <w:rPr>
          <w:rFonts w:eastAsia="Times New Roman"/>
          <w:snapToGrid w:val="0"/>
          <w:u w:val="single"/>
          <w:lang w:val="en-US"/>
        </w:rPr>
        <w:t> </w:t>
      </w:r>
      <w:r w:rsidRPr="00AF76F7">
        <w:rPr>
          <w:rFonts w:eastAsia="Times New Roman"/>
          <w:snapToGrid w:val="0"/>
          <w:u w:val="single"/>
        </w:rPr>
        <w:t>критерию</w:t>
      </w:r>
      <w:r w:rsidRPr="00AF76F7">
        <w:rPr>
          <w:rFonts w:eastAsia="Times New Roman"/>
          <w:snapToGrid w:val="0"/>
          <w:u w:val="single"/>
          <w:lang w:val="en-US"/>
        </w:rPr>
        <w:t> </w:t>
      </w:r>
      <w:r w:rsidRPr="00AF76F7">
        <w:rPr>
          <w:rFonts w:eastAsia="Times New Roman"/>
          <w:snapToGrid w:val="0"/>
          <w:u w:val="single"/>
        </w:rPr>
        <w:t>1 минимальное значение критерия является предпочтительным):</w:t>
      </w:r>
    </w:p>
    <w:p w14:paraId="52F6D721" w14:textId="77777777" w:rsidR="00361134" w:rsidRPr="00AF76F7" w:rsidRDefault="0025619D" w:rsidP="00361134">
      <w:pPr>
        <w:ind w:left="567"/>
        <w:jc w:val="center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position w:val="-44"/>
        </w:rPr>
        <w:object w:dxaOrig="3580" w:dyaOrig="999" w14:anchorId="28FD6470">
          <v:shape id="_x0000_i1039" type="#_x0000_t75" style="width:176.6pt;height:48.9pt" o:ole="" fillcolor="window">
            <v:imagedata r:id="rId8" o:title=""/>
          </v:shape>
          <o:OLEObject Type="Embed" ProgID="Equation.3" ShapeID="_x0000_i1039" DrawAspect="Content" ObjectID="_1638092721" r:id="rId9"/>
        </w:object>
      </w:r>
      <w:r w:rsidR="00361134" w:rsidRPr="00AF76F7">
        <w:rPr>
          <w:rFonts w:eastAsia="Times New Roman"/>
          <w:snapToGrid w:val="0"/>
        </w:rPr>
        <w:t xml:space="preserve">  где:</w:t>
      </w:r>
    </w:p>
    <w:p w14:paraId="62A7F8CF" w14:textId="77777777" w:rsidR="00361134" w:rsidRPr="00AF76F7" w:rsidRDefault="00361134" w:rsidP="00361134">
      <w:pPr>
        <w:ind w:left="205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position w:val="-20"/>
        </w:rPr>
        <w:object w:dxaOrig="440" w:dyaOrig="440" w14:anchorId="1C02D2F0">
          <v:shape id="_x0000_i1026" type="#_x0000_t75" style="width:21.05pt;height:21.75pt" o:ole="" fillcolor="window">
            <v:imagedata r:id="rId10" o:title=""/>
          </v:shape>
          <o:OLEObject Type="Embed" ProgID="Equation.3" ShapeID="_x0000_i1026" DrawAspect="Content" ObjectID="_1638092722" r:id="rId11"/>
        </w:object>
      </w:r>
      <w:r w:rsidRPr="00AF76F7">
        <w:rPr>
          <w:rFonts w:eastAsia="Times New Roman"/>
          <w:snapToGrid w:val="0"/>
        </w:rPr>
        <w:t xml:space="preserve"> – баллы, присуждаемые </w:t>
      </w:r>
      <w:proofErr w:type="spellStart"/>
      <w:r w:rsidRPr="00AF76F7">
        <w:rPr>
          <w:rFonts w:eastAsia="Times New Roman"/>
          <w:snapToGrid w:val="0"/>
          <w:lang w:val="en-US"/>
        </w:rPr>
        <w:t>i</w:t>
      </w:r>
      <w:proofErr w:type="spellEnd"/>
      <w:r w:rsidRPr="00AF76F7">
        <w:rPr>
          <w:rFonts w:eastAsia="Times New Roman"/>
          <w:snapToGrid w:val="0"/>
        </w:rPr>
        <w:t>-ой Заявке Участника по указанному критерию;</w:t>
      </w:r>
    </w:p>
    <w:p w14:paraId="610105A6" w14:textId="77777777" w:rsidR="00361134" w:rsidRPr="00AF76F7" w:rsidRDefault="00361134" w:rsidP="00361134">
      <w:pPr>
        <w:ind w:left="205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lang w:val="en-US"/>
        </w:rPr>
        <w:t>Amin</w:t>
      </w:r>
      <w:r w:rsidRPr="00AF76F7">
        <w:rPr>
          <w:rFonts w:eastAsia="Times New Roman"/>
          <w:snapToGrid w:val="0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14:paraId="7F429315" w14:textId="77777777" w:rsidR="00361134" w:rsidRPr="00AF76F7" w:rsidRDefault="00361134" w:rsidP="00361134">
      <w:pPr>
        <w:ind w:left="205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lang w:val="en-US"/>
        </w:rPr>
        <w:t>Ai</w:t>
      </w:r>
      <w:r w:rsidRPr="00AF76F7">
        <w:rPr>
          <w:rFonts w:eastAsia="Times New Roman"/>
          <w:snapToGrid w:val="0"/>
        </w:rPr>
        <w:t xml:space="preserve"> – значение по критерию, предложенное i-м Участником;</w:t>
      </w:r>
    </w:p>
    <w:p w14:paraId="38118E68" w14:textId="794D859D" w:rsidR="00361134" w:rsidRPr="00AF76F7" w:rsidRDefault="0025619D" w:rsidP="00361134">
      <w:pPr>
        <w:ind w:left="205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position w:val="-24"/>
        </w:rPr>
        <w:object w:dxaOrig="920" w:dyaOrig="480" w14:anchorId="33630825">
          <v:shape id="_x0000_i1027" type="#_x0000_t75" style="width:53pt;height:25.8pt" o:ole="" fillcolor="window">
            <v:imagedata r:id="rId12" o:title=""/>
          </v:shape>
          <o:OLEObject Type="Embed" ProgID="Equation.3" ShapeID="_x0000_i1027" DrawAspect="Content" ObjectID="_1638092723" r:id="rId13"/>
        </w:object>
      </w:r>
      <w:r w:rsidR="00361134" w:rsidRPr="00AF76F7">
        <w:rPr>
          <w:rFonts w:eastAsia="Times New Roman"/>
          <w:snapToGrid w:val="0"/>
        </w:rPr>
        <w:t xml:space="preserve"> </w:t>
      </w:r>
      <w:r w:rsidRPr="00AF76F7">
        <w:rPr>
          <w:rFonts w:eastAsia="Times New Roman"/>
          <w:snapToGrid w:val="0"/>
        </w:rPr>
        <w:t>(</w:t>
      </w:r>
      <w:r w:rsidRPr="00AF76F7">
        <w:rPr>
          <w:position w:val="-26"/>
        </w:rPr>
        <w:object w:dxaOrig="1520" w:dyaOrig="499" w14:anchorId="3DA5E6C4">
          <v:shape id="_x0000_i1035" type="#_x0000_t75" style="width:76.1pt;height:25.15pt" o:ole="">
            <v:imagedata r:id="rId14" o:title=""/>
          </v:shape>
          <o:OLEObject Type="Embed" ProgID="Equation.3" ShapeID="_x0000_i1035" DrawAspect="Content" ObjectID="_1638092724" r:id="rId15"/>
        </w:object>
      </w:r>
      <w:r w:rsidRPr="00AF76F7">
        <w:t>,</w:t>
      </w:r>
      <w:r w:rsidRPr="00AF76F7">
        <w:rPr>
          <w:position w:val="-24"/>
        </w:rPr>
        <w:object w:dxaOrig="1200" w:dyaOrig="480" w14:anchorId="3AEC69AB">
          <v:shape id="_x0000_i1036" type="#_x0000_t75" style="width:59.75pt;height:23.75pt" o:ole="">
            <v:imagedata r:id="rId16" o:title=""/>
          </v:shape>
          <o:OLEObject Type="Embed" ProgID="Equation.3" ShapeID="_x0000_i1036" DrawAspect="Content" ObjectID="_1638092725" r:id="rId17"/>
        </w:object>
      </w:r>
      <w:r w:rsidRPr="00AF76F7">
        <w:rPr>
          <w:rFonts w:eastAsia="Times New Roman"/>
          <w:snapToGrid w:val="0"/>
        </w:rPr>
        <w:t xml:space="preserve">) </w:t>
      </w:r>
      <w:r w:rsidR="00361134" w:rsidRPr="00AF76F7">
        <w:rPr>
          <w:rFonts w:eastAsia="Times New Roman"/>
          <w:snapToGrid w:val="0"/>
        </w:rPr>
        <w:t>– коэффициент приоритета работ, выполняемых российскими лицами / услуг, оказываемых российскими лицами:</w:t>
      </w:r>
    </w:p>
    <w:p w14:paraId="1490F656" w14:textId="77777777" w:rsidR="00361134" w:rsidRPr="00AF76F7" w:rsidRDefault="00361134" w:rsidP="00361134">
      <w:pPr>
        <w:spacing w:after="240"/>
        <w:ind w:left="205"/>
        <w:jc w:val="both"/>
        <w:rPr>
          <w:rFonts w:eastAsia="Times New Roman"/>
          <w:i/>
          <w:snapToGrid w:val="0"/>
          <w:u w:val="single"/>
        </w:rPr>
      </w:pPr>
      <w:r w:rsidRPr="00AF76F7">
        <w:rPr>
          <w:rFonts w:eastAsia="Times New Roman"/>
          <w:snapToGrid w:val="0"/>
          <w:position w:val="-24"/>
        </w:rPr>
        <w:object w:dxaOrig="1680" w:dyaOrig="480" w14:anchorId="793C4DCD">
          <v:shape id="_x0000_i1028" type="#_x0000_t75" style="width:84.25pt;height:23.75pt" o:ole="" fillcolor="window">
            <v:imagedata r:id="rId18" o:title=""/>
          </v:shape>
          <o:OLEObject Type="Embed" ProgID="Equation.3" ShapeID="_x0000_i1028" DrawAspect="Content" ObjectID="_1638092726" r:id="rId19"/>
        </w:object>
      </w:r>
      <w:r w:rsidRPr="00AF76F7">
        <w:rPr>
          <w:rFonts w:eastAsia="Times New Roman"/>
          <w:b/>
          <w:snapToGrid w:val="0"/>
        </w:rPr>
        <w:t xml:space="preserve"> </w:t>
      </w:r>
      <w:r w:rsidRPr="00AF76F7">
        <w:rPr>
          <w:rFonts w:eastAsia="Times New Roman"/>
          <w:snapToGrid w:val="0"/>
        </w:rPr>
        <w:t xml:space="preserve">– значение коэффициента, если приоритет Заявке Участника </w:t>
      </w:r>
      <w:r w:rsidRPr="00AF76F7">
        <w:rPr>
          <w:rFonts w:eastAsia="Times New Roman"/>
          <w:i/>
          <w:snapToGrid w:val="0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14:paraId="184710D2" w14:textId="77777777" w:rsidR="00361134" w:rsidRPr="00AF76F7" w:rsidRDefault="00361134" w:rsidP="00361134">
      <w:pPr>
        <w:spacing w:after="240"/>
        <w:ind w:left="205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position w:val="-24"/>
        </w:rPr>
        <w:object w:dxaOrig="1500" w:dyaOrig="480" w14:anchorId="1981B3ED">
          <v:shape id="_x0000_i1029" type="#_x0000_t75" style="width:76.1pt;height:23.75pt" o:ole="" fillcolor="window">
            <v:imagedata r:id="rId20" o:title=""/>
          </v:shape>
          <o:OLEObject Type="Embed" ProgID="Equation.3" ShapeID="_x0000_i1029" DrawAspect="Content" ObjectID="_1638092727" r:id="rId21"/>
        </w:object>
      </w:r>
      <w:r w:rsidRPr="00AF76F7">
        <w:rPr>
          <w:rFonts w:eastAsia="Times New Roman"/>
          <w:snapToGrid w:val="0"/>
        </w:rPr>
        <w:t xml:space="preserve"> – значение коэффициента, если приоритет Заявке Участника </w:t>
      </w:r>
      <w:r w:rsidRPr="00AF76F7">
        <w:rPr>
          <w:rFonts w:eastAsia="Times New Roman"/>
          <w:i/>
          <w:snapToGrid w:val="0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Pr="00AF76F7">
        <w:rPr>
          <w:rFonts w:eastAsia="Times New Roman"/>
          <w:snapToGrid w:val="0"/>
        </w:rPr>
        <w:t>.</w:t>
      </w:r>
    </w:p>
    <w:p w14:paraId="4A4686A8" w14:textId="0328B2FA" w:rsidR="0025619D" w:rsidRPr="00AF76F7" w:rsidRDefault="0025619D" w:rsidP="00361134">
      <w:pPr>
        <w:spacing w:after="240"/>
        <w:ind w:left="205"/>
        <w:jc w:val="both"/>
      </w:pPr>
      <w:r w:rsidRPr="00AF76F7">
        <w:rPr>
          <w:position w:val="-26"/>
        </w:rPr>
        <w:object w:dxaOrig="1520" w:dyaOrig="499" w14:anchorId="58D43D81">
          <v:shape id="_x0000_i1037" type="#_x0000_t75" style="width:89pt;height:25.15pt" o:ole="">
            <v:imagedata r:id="rId14" o:title=""/>
          </v:shape>
          <o:OLEObject Type="Embed" ProgID="Equation.3" ShapeID="_x0000_i1037" DrawAspect="Content" ObjectID="_1638092728" r:id="rId22"/>
        </w:object>
      </w:r>
      <w:r w:rsidRPr="00AF76F7">
        <w:t xml:space="preserve"> - </w:t>
      </w:r>
      <w:r w:rsidRPr="00AF76F7">
        <w:rPr>
          <w:rFonts w:eastAsia="Times New Roman"/>
          <w:snapToGrid w:val="0"/>
        </w:rPr>
        <w:t>коэффициент приоритета</w:t>
      </w:r>
      <w:r w:rsidRPr="00AF76F7">
        <w:rPr>
          <w:rFonts w:eastAsia="Times New Roman"/>
          <w:snapToGrid w:val="0"/>
        </w:rPr>
        <w:t xml:space="preserve"> Заявки, предложившей значение критерия </w:t>
      </w:r>
      <w:r w:rsidRPr="00AF76F7">
        <w:rPr>
          <w:rFonts w:eastAsia="Times New Roman"/>
          <w:snapToGrid w:val="0"/>
          <w:lang w:val="en-US"/>
        </w:rPr>
        <w:t>Amin</w:t>
      </w:r>
      <w:r w:rsidRPr="00AF76F7">
        <w:rPr>
          <w:rFonts w:eastAsia="Times New Roman"/>
          <w:snapToGrid w:val="0"/>
        </w:rPr>
        <w:t>;</w:t>
      </w:r>
    </w:p>
    <w:p w14:paraId="026431B9" w14:textId="5448AD2E" w:rsidR="0025619D" w:rsidRPr="00AF76F7" w:rsidRDefault="0025619D" w:rsidP="00361134">
      <w:pPr>
        <w:spacing w:after="240"/>
        <w:ind w:left="205"/>
        <w:jc w:val="both"/>
        <w:rPr>
          <w:rFonts w:eastAsia="Times New Roman"/>
          <w:snapToGrid w:val="0"/>
        </w:rPr>
      </w:pPr>
      <w:r w:rsidRPr="00AF76F7">
        <w:rPr>
          <w:position w:val="-24"/>
        </w:rPr>
        <w:object w:dxaOrig="1200" w:dyaOrig="480" w14:anchorId="614859A7">
          <v:shape id="_x0000_i1038" type="#_x0000_t75" style="width:59.75pt;height:23.75pt" o:ole="">
            <v:imagedata r:id="rId16" o:title=""/>
          </v:shape>
          <o:OLEObject Type="Embed" ProgID="Equation.3" ShapeID="_x0000_i1038" DrawAspect="Content" ObjectID="_1638092729" r:id="rId23"/>
        </w:object>
      </w:r>
      <w:r w:rsidRPr="00AF76F7">
        <w:t xml:space="preserve">- </w:t>
      </w:r>
      <w:r w:rsidRPr="00AF76F7">
        <w:rPr>
          <w:rFonts w:eastAsia="Times New Roman"/>
          <w:snapToGrid w:val="0"/>
        </w:rPr>
        <w:t xml:space="preserve">коэффициент приоритета Заявки, предложившей значение </w:t>
      </w:r>
      <w:proofErr w:type="gramStart"/>
      <w:r w:rsidRPr="00AF76F7">
        <w:rPr>
          <w:rFonts w:eastAsia="Times New Roman"/>
          <w:snapToGrid w:val="0"/>
        </w:rPr>
        <w:t xml:space="preserve">критерия </w:t>
      </w:r>
      <w:r w:rsidRPr="00AF76F7">
        <w:rPr>
          <w:position w:val="-4"/>
        </w:rPr>
        <w:object w:dxaOrig="360" w:dyaOrig="279" w14:anchorId="3CA49B11">
          <v:shape id="_x0000_i1040" type="#_x0000_t75" style="width:18.35pt;height:14.25pt" o:ole="">
            <v:imagedata r:id="rId24" o:title=""/>
          </v:shape>
          <o:OLEObject Type="Embed" ProgID="Equation.3" ShapeID="_x0000_i1040" DrawAspect="Content" ObjectID="_1638092730" r:id="rId25"/>
        </w:object>
      </w:r>
      <w:r w:rsidRPr="00AF76F7">
        <w:t>;</w:t>
      </w:r>
      <w:proofErr w:type="gramEnd"/>
    </w:p>
    <w:p w14:paraId="795CF804" w14:textId="77777777" w:rsidR="00361134" w:rsidRPr="00AF76F7" w:rsidRDefault="00361134" w:rsidP="00361134">
      <w:pPr>
        <w:ind w:left="567"/>
        <w:jc w:val="both"/>
        <w:rPr>
          <w:rFonts w:eastAsia="Calibri"/>
          <w:bCs/>
          <w:i/>
          <w:lang w:eastAsia="en-US"/>
        </w:rPr>
      </w:pPr>
      <w:r w:rsidRPr="00AF76F7">
        <w:rPr>
          <w:rFonts w:eastAsia="Times New Roman"/>
          <w:snapToGrid w:val="0"/>
          <w:position w:val="-18"/>
        </w:rPr>
        <w:object w:dxaOrig="279" w:dyaOrig="420" w14:anchorId="1FE047B8">
          <v:shape id="_x0000_i1030" type="#_x0000_t75" style="width:13.6pt;height:21.05pt" o:ole="" fillcolor="window">
            <v:imagedata r:id="rId26" o:title=""/>
          </v:shape>
          <o:OLEObject Type="Embed" ProgID="Equation.3" ShapeID="_x0000_i1030" DrawAspect="Content" ObjectID="_1638092731" r:id="rId27"/>
        </w:object>
      </w:r>
      <w:r w:rsidRPr="00AF76F7">
        <w:rPr>
          <w:rFonts w:eastAsia="Times New Roman"/>
          <w:snapToGrid w:val="0"/>
        </w:rPr>
        <w:t xml:space="preserve"> – </w:t>
      </w:r>
      <w:r w:rsidRPr="00AF76F7">
        <w:rPr>
          <w:rFonts w:eastAsia="Calibri"/>
          <w:bCs/>
          <w:i/>
          <w:lang w:eastAsia="en-US"/>
        </w:rPr>
        <w:t>значимость критерия.</w:t>
      </w:r>
    </w:p>
    <w:p w14:paraId="7EA3A656" w14:textId="77777777" w:rsidR="00361134" w:rsidRPr="00AF76F7" w:rsidRDefault="00361134" w:rsidP="00361134">
      <w:pPr>
        <w:ind w:left="360"/>
        <w:jc w:val="both"/>
        <w:rPr>
          <w:rFonts w:eastAsia="Calibri"/>
          <w:bCs/>
          <w:i/>
          <w:snapToGrid w:val="0"/>
          <w:lang w:eastAsia="en-US"/>
        </w:rPr>
      </w:pPr>
      <w:r w:rsidRPr="00AF76F7">
        <w:rPr>
          <w:rFonts w:eastAsia="Calibri"/>
          <w:bCs/>
          <w:i/>
          <w:snapToGrid w:val="0"/>
          <w:lang w:eastAsia="en-US"/>
        </w:rPr>
        <w:t>Оценка по ценовому критерию осуществляется без учета НДС.</w:t>
      </w:r>
    </w:p>
    <w:p w14:paraId="67313F3B" w14:textId="77777777" w:rsidR="00361134" w:rsidRPr="00AF76F7" w:rsidRDefault="00361134" w:rsidP="00361134">
      <w:pPr>
        <w:ind w:left="360"/>
        <w:jc w:val="both"/>
        <w:rPr>
          <w:rFonts w:eastAsia="Times New Roman"/>
          <w:snapToGrid w:val="0"/>
          <w:u w:val="single"/>
        </w:rPr>
      </w:pPr>
    </w:p>
    <w:p w14:paraId="67539C5D" w14:textId="77777777" w:rsidR="00361134" w:rsidRPr="00AF76F7" w:rsidRDefault="00361134" w:rsidP="00361134">
      <w:pPr>
        <w:numPr>
          <w:ilvl w:val="1"/>
          <w:numId w:val="35"/>
        </w:numPr>
        <w:spacing w:line="360" w:lineRule="auto"/>
        <w:jc w:val="both"/>
        <w:rPr>
          <w:rFonts w:eastAsia="Times New Roman"/>
          <w:snapToGrid w:val="0"/>
          <w:u w:val="single"/>
        </w:rPr>
      </w:pPr>
      <w:r w:rsidRPr="00AF76F7">
        <w:rPr>
          <w:rFonts w:eastAsia="Times New Roman"/>
          <w:snapToGrid w:val="0"/>
          <w:u w:val="single"/>
        </w:rPr>
        <w:t xml:space="preserve">Баллы по КРИТЕРИЮ №2 </w:t>
      </w:r>
      <w:r w:rsidRPr="00AF76F7">
        <w:rPr>
          <w:rFonts w:eastAsia="Times New Roman"/>
          <w:snapToGrid w:val="0"/>
          <w:position w:val="-20"/>
        </w:rPr>
        <w:object w:dxaOrig="480" w:dyaOrig="440" w14:anchorId="7A2C0F4B">
          <v:shape id="_x0000_i1031" type="#_x0000_t75" style="width:23.1pt;height:21.75pt" o:ole="" fillcolor="window">
            <v:imagedata r:id="rId28" o:title=""/>
          </v:shape>
          <o:OLEObject Type="Embed" ProgID="Equation.3" ShapeID="_x0000_i1031" DrawAspect="Content" ObjectID="_1638092732" r:id="rId29"/>
        </w:object>
      </w:r>
      <w:r w:rsidRPr="00AF76F7">
        <w:rPr>
          <w:rFonts w:eastAsia="Times New Roman"/>
          <w:snapToGrid w:val="0"/>
          <w:u w:val="single"/>
        </w:rPr>
        <w:t>рассчитываются по следующей формуле (по критерию</w:t>
      </w:r>
      <w:r w:rsidRPr="00AF76F7">
        <w:rPr>
          <w:rFonts w:eastAsia="Times New Roman"/>
          <w:snapToGrid w:val="0"/>
          <w:u w:val="single"/>
          <w:lang w:val="en-US"/>
        </w:rPr>
        <w:t> </w:t>
      </w:r>
      <w:r w:rsidRPr="00AF76F7">
        <w:rPr>
          <w:rFonts w:eastAsia="Times New Roman"/>
          <w:snapToGrid w:val="0"/>
          <w:u w:val="single"/>
        </w:rPr>
        <w:t xml:space="preserve">2 максимальное значение критерия является предпочтительным): </w:t>
      </w:r>
    </w:p>
    <w:p w14:paraId="0DA28523" w14:textId="77777777" w:rsidR="00361134" w:rsidRPr="00AF76F7" w:rsidRDefault="00361134" w:rsidP="00361134">
      <w:pPr>
        <w:jc w:val="center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position w:val="-38"/>
          <w:sz w:val="28"/>
          <w:szCs w:val="28"/>
        </w:rPr>
        <w:object w:dxaOrig="2120" w:dyaOrig="859" w14:anchorId="0753ABF5">
          <v:shape id="_x0000_i1032" type="#_x0000_t75" style="width:103.9pt;height:42.1pt" o:ole="" fillcolor="window">
            <v:imagedata r:id="rId30" o:title=""/>
          </v:shape>
          <o:OLEObject Type="Embed" ProgID="Equation.3" ShapeID="_x0000_i1032" DrawAspect="Content" ObjectID="_1638092733" r:id="rId31"/>
        </w:object>
      </w:r>
      <w:r w:rsidRPr="00AF76F7">
        <w:rPr>
          <w:rFonts w:eastAsia="Times New Roman"/>
          <w:snapToGrid w:val="0"/>
          <w:sz w:val="28"/>
          <w:szCs w:val="28"/>
        </w:rPr>
        <w:t xml:space="preserve">  </w:t>
      </w:r>
      <w:r w:rsidRPr="00AF76F7">
        <w:rPr>
          <w:rFonts w:eastAsia="Times New Roman"/>
          <w:snapToGrid w:val="0"/>
        </w:rPr>
        <w:t>где:</w:t>
      </w:r>
    </w:p>
    <w:p w14:paraId="2EDA5207" w14:textId="77777777" w:rsidR="00361134" w:rsidRPr="00AF76F7" w:rsidRDefault="00361134" w:rsidP="00361134">
      <w:pPr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position w:val="-20"/>
        </w:rPr>
        <w:object w:dxaOrig="480" w:dyaOrig="440" w14:anchorId="2FF88549">
          <v:shape id="_x0000_i1033" type="#_x0000_t75" style="width:23.1pt;height:21.75pt" o:ole="" fillcolor="window">
            <v:imagedata r:id="rId32" o:title=""/>
          </v:shape>
          <o:OLEObject Type="Embed" ProgID="Equation.3" ShapeID="_x0000_i1033" DrawAspect="Content" ObjectID="_1638092734" r:id="rId33"/>
        </w:object>
      </w:r>
      <w:r w:rsidRPr="00AF76F7">
        <w:rPr>
          <w:rFonts w:eastAsia="Times New Roman"/>
          <w:snapToGrid w:val="0"/>
        </w:rPr>
        <w:t xml:space="preserve"> – баллы, присуждаемые </w:t>
      </w:r>
      <w:proofErr w:type="spellStart"/>
      <w:r w:rsidRPr="00AF76F7">
        <w:rPr>
          <w:rFonts w:eastAsia="Times New Roman"/>
          <w:snapToGrid w:val="0"/>
          <w:lang w:val="en-US"/>
        </w:rPr>
        <w:t>i</w:t>
      </w:r>
      <w:proofErr w:type="spellEnd"/>
      <w:r w:rsidRPr="00AF76F7">
        <w:rPr>
          <w:rFonts w:eastAsia="Times New Roman"/>
          <w:snapToGrid w:val="0"/>
        </w:rPr>
        <w:t>-ой Заявке Участника по указанному критерию;</w:t>
      </w:r>
    </w:p>
    <w:p w14:paraId="0889A6DF" w14:textId="77777777" w:rsidR="00361134" w:rsidRPr="00AF76F7" w:rsidRDefault="00361134" w:rsidP="00361134">
      <w:pPr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lang w:val="en-US"/>
        </w:rPr>
        <w:t>Bi</w:t>
      </w:r>
      <w:r w:rsidRPr="00AF76F7">
        <w:rPr>
          <w:rFonts w:eastAsia="Times New Roman"/>
          <w:snapToGrid w:val="0"/>
        </w:rPr>
        <w:t xml:space="preserve"> – значение по критерию, предложенное i-м Участником;</w:t>
      </w:r>
    </w:p>
    <w:p w14:paraId="23D361B3" w14:textId="77777777" w:rsidR="00361134" w:rsidRPr="00AF76F7" w:rsidRDefault="00361134" w:rsidP="00361134">
      <w:pPr>
        <w:jc w:val="both"/>
        <w:rPr>
          <w:rFonts w:eastAsia="Times New Roman"/>
          <w:snapToGrid w:val="0"/>
        </w:rPr>
      </w:pPr>
      <w:proofErr w:type="spellStart"/>
      <w:r w:rsidRPr="00AF76F7">
        <w:rPr>
          <w:rFonts w:eastAsia="Times New Roman"/>
          <w:snapToGrid w:val="0"/>
          <w:lang w:val="en-US"/>
        </w:rPr>
        <w:t>Bmax</w:t>
      </w:r>
      <w:proofErr w:type="spellEnd"/>
      <w:r w:rsidRPr="00AF76F7">
        <w:rPr>
          <w:rFonts w:eastAsia="Times New Roman"/>
          <w:snapToGrid w:val="0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14:paraId="7F57DBB4" w14:textId="77777777" w:rsidR="00361134" w:rsidRPr="00AF76F7" w:rsidRDefault="00361134" w:rsidP="00361134">
      <w:pPr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  <w:position w:val="-18"/>
        </w:rPr>
        <w:object w:dxaOrig="320" w:dyaOrig="420" w14:anchorId="6C1E0C98">
          <v:shape id="_x0000_i1034" type="#_x0000_t75" style="width:15.6pt;height:21.05pt" o:ole="" fillcolor="window">
            <v:imagedata r:id="rId34" o:title=""/>
          </v:shape>
          <o:OLEObject Type="Embed" ProgID="Equation.3" ShapeID="_x0000_i1034" DrawAspect="Content" ObjectID="_1638092735" r:id="rId35"/>
        </w:object>
      </w:r>
      <w:r w:rsidRPr="00AF76F7">
        <w:rPr>
          <w:rFonts w:eastAsia="Times New Roman"/>
          <w:snapToGrid w:val="0"/>
        </w:rPr>
        <w:t xml:space="preserve"> – </w:t>
      </w:r>
      <w:r w:rsidRPr="00AF76F7">
        <w:rPr>
          <w:rFonts w:eastAsia="Calibri"/>
          <w:bCs/>
          <w:i/>
          <w:lang w:eastAsia="en-US"/>
        </w:rPr>
        <w:t>значимость критерия</w:t>
      </w:r>
      <w:r w:rsidRPr="00AF76F7">
        <w:rPr>
          <w:rFonts w:eastAsia="Times New Roman"/>
          <w:snapToGrid w:val="0"/>
        </w:rPr>
        <w:t>.</w:t>
      </w:r>
    </w:p>
    <w:p w14:paraId="689473C3" w14:textId="77777777" w:rsidR="00361134" w:rsidRPr="00AF76F7" w:rsidRDefault="00361134" w:rsidP="00361134">
      <w:pPr>
        <w:jc w:val="both"/>
        <w:rPr>
          <w:rFonts w:eastAsia="Times New Roman"/>
          <w:snapToGrid w:val="0"/>
        </w:rPr>
      </w:pPr>
    </w:p>
    <w:p w14:paraId="2229E4EC" w14:textId="77777777" w:rsidR="00361134" w:rsidRPr="00AF76F7" w:rsidRDefault="00361134" w:rsidP="00361134">
      <w:pPr>
        <w:jc w:val="both"/>
        <w:rPr>
          <w:rFonts w:eastAsia="Times New Roman"/>
          <w:snapToGrid w:val="0"/>
        </w:rPr>
      </w:pPr>
    </w:p>
    <w:p w14:paraId="3C3FE67C" w14:textId="77777777" w:rsidR="00361134" w:rsidRPr="00AF76F7" w:rsidRDefault="00361134" w:rsidP="00361134">
      <w:pPr>
        <w:numPr>
          <w:ilvl w:val="0"/>
          <w:numId w:val="35"/>
        </w:numPr>
        <w:spacing w:line="360" w:lineRule="auto"/>
        <w:jc w:val="both"/>
        <w:rPr>
          <w:rFonts w:eastAsia="Times New Roman"/>
          <w:b/>
          <w:snapToGrid w:val="0"/>
        </w:rPr>
      </w:pPr>
      <w:r w:rsidRPr="00AF76F7">
        <w:rPr>
          <w:rFonts w:eastAsia="Times New Roman"/>
          <w:b/>
          <w:snapToGrid w:val="0"/>
        </w:rPr>
        <w:lastRenderedPageBreak/>
        <w:t>Ранжировка Участников</w:t>
      </w:r>
    </w:p>
    <w:p w14:paraId="7A79F816" w14:textId="77777777" w:rsidR="00361134" w:rsidRPr="00AF76F7" w:rsidRDefault="00361134" w:rsidP="00361134">
      <w:pPr>
        <w:ind w:left="360"/>
        <w:jc w:val="both"/>
        <w:rPr>
          <w:rFonts w:eastAsia="Times New Roman"/>
          <w:snapToGrid w:val="0"/>
        </w:rPr>
      </w:pPr>
    </w:p>
    <w:bookmarkEnd w:id="0"/>
    <w:p w14:paraId="342F6A6A" w14:textId="77777777" w:rsidR="00361134" w:rsidRPr="00AF76F7" w:rsidRDefault="00361134" w:rsidP="00361134">
      <w:pPr>
        <w:ind w:firstLine="709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</w:rPr>
        <w:t xml:space="preserve">Результаты оценки (баллы по критерию) i-ой Заявки Участника по каждому критерию суммируются. </w:t>
      </w:r>
    </w:p>
    <w:p w14:paraId="1A123941" w14:textId="77777777" w:rsidR="00361134" w:rsidRPr="00AF76F7" w:rsidRDefault="00361134" w:rsidP="00361134">
      <w:pPr>
        <w:ind w:firstLine="709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</w:rPr>
        <w:t xml:space="preserve">Наивысшее место в итоговой </w:t>
      </w:r>
      <w:proofErr w:type="spellStart"/>
      <w:r w:rsidRPr="00AF76F7">
        <w:rPr>
          <w:rFonts w:eastAsia="Times New Roman"/>
          <w:snapToGrid w:val="0"/>
        </w:rPr>
        <w:t>ранжировке</w:t>
      </w:r>
      <w:proofErr w:type="spellEnd"/>
      <w:r w:rsidRPr="00AF76F7">
        <w:rPr>
          <w:rFonts w:eastAsia="Times New Roman"/>
          <w:snapToGrid w:val="0"/>
        </w:rPr>
        <w:t xml:space="preserve"> получает Заявка Участника, имеющая максимальную оценку.</w:t>
      </w:r>
    </w:p>
    <w:p w14:paraId="482B36CC" w14:textId="77777777" w:rsidR="00361134" w:rsidRPr="00AF76F7" w:rsidRDefault="00361134" w:rsidP="00361134">
      <w:pPr>
        <w:ind w:firstLine="709"/>
        <w:jc w:val="both"/>
        <w:rPr>
          <w:rFonts w:eastAsia="Times New Roman"/>
        </w:rPr>
      </w:pPr>
      <w:r w:rsidRPr="00AF76F7">
        <w:rPr>
          <w:rFonts w:eastAsia="Times New Roman"/>
          <w:snapToGrid w:val="0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F76F7">
        <w:rPr>
          <w:rFonts w:eastAsia="Times New Roman"/>
          <w:snapToGrid w:val="0"/>
        </w:rPr>
        <w:t>ранжировке</w:t>
      </w:r>
      <w:proofErr w:type="spellEnd"/>
      <w:r w:rsidRPr="00AF76F7">
        <w:rPr>
          <w:rFonts w:eastAsia="Times New Roman"/>
          <w:snapToGrid w:val="0"/>
        </w:rPr>
        <w:t xml:space="preserve"> Заявок, более высокое место присваивается Заявке, имеющей более низкую предложенную цену.</w:t>
      </w:r>
    </w:p>
    <w:p w14:paraId="3CE21530" w14:textId="77777777" w:rsidR="00361134" w:rsidRPr="00AF76F7" w:rsidRDefault="00361134" w:rsidP="00361134">
      <w:pPr>
        <w:ind w:firstLine="709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F76F7">
        <w:rPr>
          <w:rFonts w:eastAsia="Times New Roman"/>
          <w:snapToGrid w:val="0"/>
        </w:rPr>
        <w:t>ранжировке</w:t>
      </w:r>
      <w:proofErr w:type="spellEnd"/>
      <w:r w:rsidRPr="00AF76F7">
        <w:rPr>
          <w:rFonts w:eastAsia="Times New Roman"/>
          <w:snapToGrid w:val="0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14:paraId="4853AD8D" w14:textId="77777777" w:rsidR="00361134" w:rsidRPr="00BA0CEB" w:rsidRDefault="00361134" w:rsidP="00361134">
      <w:pPr>
        <w:ind w:firstLine="709"/>
        <w:jc w:val="both"/>
        <w:rPr>
          <w:rFonts w:eastAsia="Times New Roman"/>
          <w:snapToGrid w:val="0"/>
        </w:rPr>
      </w:pPr>
      <w:r w:rsidRPr="00AF76F7">
        <w:rPr>
          <w:rFonts w:eastAsia="Times New Roman"/>
          <w:snapToGrid w:val="0"/>
        </w:rPr>
        <w:t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</w:t>
      </w:r>
      <w:bookmarkStart w:id="1" w:name="_GoBack"/>
      <w:bookmarkEnd w:id="1"/>
      <w:r w:rsidRPr="00AF76F7">
        <w:rPr>
          <w:rFonts w:eastAsia="Times New Roman"/>
          <w:snapToGrid w:val="0"/>
        </w:rPr>
        <w:t xml:space="preserve">т при выполнении работ/оказании услуг российскими лицами, то более высокое место в </w:t>
      </w:r>
      <w:proofErr w:type="spellStart"/>
      <w:r w:rsidRPr="00AF76F7">
        <w:rPr>
          <w:rFonts w:eastAsia="Times New Roman"/>
          <w:snapToGrid w:val="0"/>
        </w:rPr>
        <w:t>ранжировке</w:t>
      </w:r>
      <w:proofErr w:type="spellEnd"/>
      <w:r w:rsidRPr="00AF76F7">
        <w:rPr>
          <w:rFonts w:eastAsia="Times New Roman"/>
          <w:snapToGrid w:val="0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14:paraId="4D35CF44" w14:textId="77777777" w:rsidR="00B00C37" w:rsidRPr="007322A5" w:rsidRDefault="00B00C37" w:rsidP="00361134">
      <w:pPr>
        <w:jc w:val="both"/>
        <w:rPr>
          <w:sz w:val="10"/>
          <w:szCs w:val="10"/>
        </w:rPr>
      </w:pPr>
    </w:p>
    <w:sectPr w:rsidR="00B00C37" w:rsidRPr="007322A5" w:rsidSect="009B642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236A"/>
    <w:multiLevelType w:val="hybridMultilevel"/>
    <w:tmpl w:val="3FE811D8"/>
    <w:lvl w:ilvl="0" w:tplc="6E8093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57F58"/>
    <w:multiLevelType w:val="hybridMultilevel"/>
    <w:tmpl w:val="1604DD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017E4"/>
    <w:multiLevelType w:val="hybridMultilevel"/>
    <w:tmpl w:val="92205B6A"/>
    <w:lvl w:ilvl="0" w:tplc="D3C6E5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5649A8"/>
    <w:multiLevelType w:val="hybridMultilevel"/>
    <w:tmpl w:val="DAF20CE2"/>
    <w:lvl w:ilvl="0" w:tplc="E11EF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2450"/>
    <w:multiLevelType w:val="hybridMultilevel"/>
    <w:tmpl w:val="736EC9F8"/>
    <w:lvl w:ilvl="0" w:tplc="FD28A45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2B74D9"/>
    <w:multiLevelType w:val="hybridMultilevel"/>
    <w:tmpl w:val="71006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A7692"/>
    <w:multiLevelType w:val="hybridMultilevel"/>
    <w:tmpl w:val="3C62FC62"/>
    <w:lvl w:ilvl="0" w:tplc="4ED00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6441E"/>
    <w:multiLevelType w:val="hybridMultilevel"/>
    <w:tmpl w:val="51746924"/>
    <w:lvl w:ilvl="0" w:tplc="371456A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64430"/>
    <w:multiLevelType w:val="hybridMultilevel"/>
    <w:tmpl w:val="2424058A"/>
    <w:lvl w:ilvl="0" w:tplc="6E8093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353C5"/>
    <w:multiLevelType w:val="hybridMultilevel"/>
    <w:tmpl w:val="3FE811D8"/>
    <w:lvl w:ilvl="0" w:tplc="6E8093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12174B"/>
    <w:multiLevelType w:val="multilevel"/>
    <w:tmpl w:val="97262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0D47596"/>
    <w:multiLevelType w:val="hybridMultilevel"/>
    <w:tmpl w:val="4072D0A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2EF432E"/>
    <w:multiLevelType w:val="hybridMultilevel"/>
    <w:tmpl w:val="05DC07A2"/>
    <w:lvl w:ilvl="0" w:tplc="6E8093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1517B"/>
    <w:multiLevelType w:val="hybridMultilevel"/>
    <w:tmpl w:val="85801C06"/>
    <w:lvl w:ilvl="0" w:tplc="6E8093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34FE"/>
    <w:multiLevelType w:val="hybridMultilevel"/>
    <w:tmpl w:val="73FC2316"/>
    <w:lvl w:ilvl="0" w:tplc="89F6261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B6201"/>
    <w:multiLevelType w:val="hybridMultilevel"/>
    <w:tmpl w:val="041C0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6360C"/>
    <w:multiLevelType w:val="hybridMultilevel"/>
    <w:tmpl w:val="85801C06"/>
    <w:lvl w:ilvl="0" w:tplc="6E8093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70B76"/>
    <w:multiLevelType w:val="hybridMultilevel"/>
    <w:tmpl w:val="BB1E0178"/>
    <w:lvl w:ilvl="0" w:tplc="4ED00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24D8B"/>
    <w:multiLevelType w:val="multilevel"/>
    <w:tmpl w:val="97262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D951BA3"/>
    <w:multiLevelType w:val="hybridMultilevel"/>
    <w:tmpl w:val="FAD43C28"/>
    <w:lvl w:ilvl="0" w:tplc="29CCD0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63D90"/>
    <w:multiLevelType w:val="hybridMultilevel"/>
    <w:tmpl w:val="64545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2640E"/>
    <w:multiLevelType w:val="hybridMultilevel"/>
    <w:tmpl w:val="86F035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F2CB5"/>
    <w:multiLevelType w:val="hybridMultilevel"/>
    <w:tmpl w:val="AC7C7BAC"/>
    <w:lvl w:ilvl="0" w:tplc="4ED00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6006D58"/>
    <w:multiLevelType w:val="multilevel"/>
    <w:tmpl w:val="2B00EC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7462523"/>
    <w:multiLevelType w:val="hybridMultilevel"/>
    <w:tmpl w:val="133E7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0602A"/>
    <w:multiLevelType w:val="hybridMultilevel"/>
    <w:tmpl w:val="4B208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0615B"/>
    <w:multiLevelType w:val="hybridMultilevel"/>
    <w:tmpl w:val="041C0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4197D"/>
    <w:multiLevelType w:val="hybridMultilevel"/>
    <w:tmpl w:val="D3F0186A"/>
    <w:lvl w:ilvl="0" w:tplc="6E8093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6508D"/>
    <w:multiLevelType w:val="hybridMultilevel"/>
    <w:tmpl w:val="A0DCA156"/>
    <w:lvl w:ilvl="0" w:tplc="849261E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D67548"/>
    <w:multiLevelType w:val="hybridMultilevel"/>
    <w:tmpl w:val="12C690DA"/>
    <w:lvl w:ilvl="0" w:tplc="4ED00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30841"/>
    <w:multiLevelType w:val="hybridMultilevel"/>
    <w:tmpl w:val="05DC07A2"/>
    <w:lvl w:ilvl="0" w:tplc="6E8093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5D65"/>
    <w:multiLevelType w:val="multilevel"/>
    <w:tmpl w:val="619047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9A87B54"/>
    <w:multiLevelType w:val="hybridMultilevel"/>
    <w:tmpl w:val="16AAF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12"/>
  </w:num>
  <w:num w:numId="4">
    <w:abstractNumId w:val="15"/>
  </w:num>
  <w:num w:numId="5">
    <w:abstractNumId w:val="28"/>
  </w:num>
  <w:num w:numId="6">
    <w:abstractNumId w:val="21"/>
  </w:num>
  <w:num w:numId="7">
    <w:abstractNumId w:val="1"/>
  </w:num>
  <w:num w:numId="8">
    <w:abstractNumId w:val="35"/>
  </w:num>
  <w:num w:numId="9">
    <w:abstractNumId w:val="27"/>
  </w:num>
  <w:num w:numId="10">
    <w:abstractNumId w:val="3"/>
  </w:num>
  <w:num w:numId="11">
    <w:abstractNumId w:val="26"/>
  </w:num>
  <w:num w:numId="12">
    <w:abstractNumId w:val="20"/>
  </w:num>
  <w:num w:numId="13">
    <w:abstractNumId w:val="23"/>
  </w:num>
  <w:num w:numId="14">
    <w:abstractNumId w:val="18"/>
  </w:num>
  <w:num w:numId="15">
    <w:abstractNumId w:val="19"/>
  </w:num>
  <w:num w:numId="16">
    <w:abstractNumId w:val="32"/>
  </w:num>
  <w:num w:numId="17">
    <w:abstractNumId w:val="6"/>
  </w:num>
  <w:num w:numId="18">
    <w:abstractNumId w:val="33"/>
  </w:num>
  <w:num w:numId="19">
    <w:abstractNumId w:val="13"/>
  </w:num>
  <w:num w:numId="20">
    <w:abstractNumId w:val="0"/>
  </w:num>
  <w:num w:numId="21">
    <w:abstractNumId w:val="17"/>
  </w:num>
  <w:num w:numId="22">
    <w:abstractNumId w:val="14"/>
  </w:num>
  <w:num w:numId="23">
    <w:abstractNumId w:val="8"/>
  </w:num>
  <w:num w:numId="24">
    <w:abstractNumId w:val="9"/>
  </w:num>
  <w:num w:numId="25">
    <w:abstractNumId w:val="30"/>
  </w:num>
  <w:num w:numId="26">
    <w:abstractNumId w:val="4"/>
  </w:num>
  <w:num w:numId="27">
    <w:abstractNumId w:val="7"/>
  </w:num>
  <w:num w:numId="28">
    <w:abstractNumId w:val="34"/>
  </w:num>
  <w:num w:numId="29">
    <w:abstractNumId w:val="23"/>
  </w:num>
  <w:num w:numId="30">
    <w:abstractNumId w:val="6"/>
  </w:num>
  <w:num w:numId="31">
    <w:abstractNumId w:val="22"/>
  </w:num>
  <w:num w:numId="32">
    <w:abstractNumId w:val="16"/>
  </w:num>
  <w:num w:numId="33">
    <w:abstractNumId w:val="2"/>
  </w:num>
  <w:num w:numId="34">
    <w:abstractNumId w:val="25"/>
  </w:num>
  <w:num w:numId="35">
    <w:abstractNumId w:val="10"/>
  </w:num>
  <w:num w:numId="36">
    <w:abstractNumId w:val="24"/>
  </w:num>
  <w:num w:numId="37">
    <w:abstractNumId w:val="3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208"/>
    <w:rsid w:val="00002017"/>
    <w:rsid w:val="000062C5"/>
    <w:rsid w:val="00011921"/>
    <w:rsid w:val="0003622F"/>
    <w:rsid w:val="00053766"/>
    <w:rsid w:val="000613DC"/>
    <w:rsid w:val="00081DE2"/>
    <w:rsid w:val="000A13E5"/>
    <w:rsid w:val="000A4CDB"/>
    <w:rsid w:val="000B1B7B"/>
    <w:rsid w:val="000B594B"/>
    <w:rsid w:val="000C10B9"/>
    <w:rsid w:val="000C1AAF"/>
    <w:rsid w:val="000C2EC0"/>
    <w:rsid w:val="000C7B54"/>
    <w:rsid w:val="00101444"/>
    <w:rsid w:val="00102417"/>
    <w:rsid w:val="00104049"/>
    <w:rsid w:val="00120048"/>
    <w:rsid w:val="00123E87"/>
    <w:rsid w:val="001306E3"/>
    <w:rsid w:val="00133AF7"/>
    <w:rsid w:val="00134A43"/>
    <w:rsid w:val="00160A05"/>
    <w:rsid w:val="00160D7E"/>
    <w:rsid w:val="001667FE"/>
    <w:rsid w:val="00171434"/>
    <w:rsid w:val="00172C9B"/>
    <w:rsid w:val="00181425"/>
    <w:rsid w:val="00196925"/>
    <w:rsid w:val="001A0C2A"/>
    <w:rsid w:val="001B1F8B"/>
    <w:rsid w:val="001B3AE1"/>
    <w:rsid w:val="001D3E1F"/>
    <w:rsid w:val="001D6479"/>
    <w:rsid w:val="001E1208"/>
    <w:rsid w:val="001F4CA9"/>
    <w:rsid w:val="0020365C"/>
    <w:rsid w:val="00211CC9"/>
    <w:rsid w:val="00211EB5"/>
    <w:rsid w:val="00236E36"/>
    <w:rsid w:val="00246334"/>
    <w:rsid w:val="00247978"/>
    <w:rsid w:val="0025278E"/>
    <w:rsid w:val="0025619D"/>
    <w:rsid w:val="00260E9F"/>
    <w:rsid w:val="00280BB6"/>
    <w:rsid w:val="002906B8"/>
    <w:rsid w:val="002A157F"/>
    <w:rsid w:val="002A6D2D"/>
    <w:rsid w:val="002B0944"/>
    <w:rsid w:val="002B1285"/>
    <w:rsid w:val="002B4611"/>
    <w:rsid w:val="00311EF3"/>
    <w:rsid w:val="00332F25"/>
    <w:rsid w:val="00335118"/>
    <w:rsid w:val="00361134"/>
    <w:rsid w:val="00364C2E"/>
    <w:rsid w:val="00371988"/>
    <w:rsid w:val="00373888"/>
    <w:rsid w:val="00383BE3"/>
    <w:rsid w:val="00385CFE"/>
    <w:rsid w:val="00391FBC"/>
    <w:rsid w:val="00392D05"/>
    <w:rsid w:val="00394834"/>
    <w:rsid w:val="003957D9"/>
    <w:rsid w:val="003B4BCA"/>
    <w:rsid w:val="003C260D"/>
    <w:rsid w:val="003C6244"/>
    <w:rsid w:val="003D476A"/>
    <w:rsid w:val="003E214A"/>
    <w:rsid w:val="003E374C"/>
    <w:rsid w:val="003E500B"/>
    <w:rsid w:val="003E7FE6"/>
    <w:rsid w:val="003F2597"/>
    <w:rsid w:val="00412D35"/>
    <w:rsid w:val="00432880"/>
    <w:rsid w:val="00434A75"/>
    <w:rsid w:val="00441670"/>
    <w:rsid w:val="00444434"/>
    <w:rsid w:val="00455A89"/>
    <w:rsid w:val="00462A15"/>
    <w:rsid w:val="00464B02"/>
    <w:rsid w:val="0049265A"/>
    <w:rsid w:val="00494411"/>
    <w:rsid w:val="004B49F6"/>
    <w:rsid w:val="004C39B0"/>
    <w:rsid w:val="004E04C1"/>
    <w:rsid w:val="004F43CF"/>
    <w:rsid w:val="00503143"/>
    <w:rsid w:val="00504F84"/>
    <w:rsid w:val="005175A1"/>
    <w:rsid w:val="00522A6B"/>
    <w:rsid w:val="0054174B"/>
    <w:rsid w:val="00541EF2"/>
    <w:rsid w:val="00543F94"/>
    <w:rsid w:val="00555960"/>
    <w:rsid w:val="00560336"/>
    <w:rsid w:val="005619F5"/>
    <w:rsid w:val="005818EA"/>
    <w:rsid w:val="005822DC"/>
    <w:rsid w:val="00596755"/>
    <w:rsid w:val="0059675A"/>
    <w:rsid w:val="005A5587"/>
    <w:rsid w:val="005A6E6A"/>
    <w:rsid w:val="005B275F"/>
    <w:rsid w:val="005B3EEF"/>
    <w:rsid w:val="005C4926"/>
    <w:rsid w:val="005E1B05"/>
    <w:rsid w:val="005E7782"/>
    <w:rsid w:val="005F2869"/>
    <w:rsid w:val="005F6CC3"/>
    <w:rsid w:val="005F7354"/>
    <w:rsid w:val="00604979"/>
    <w:rsid w:val="00607763"/>
    <w:rsid w:val="0061214B"/>
    <w:rsid w:val="00626F86"/>
    <w:rsid w:val="006310B8"/>
    <w:rsid w:val="00636A3E"/>
    <w:rsid w:val="00645391"/>
    <w:rsid w:val="00650419"/>
    <w:rsid w:val="00653AFF"/>
    <w:rsid w:val="0065557A"/>
    <w:rsid w:val="00664AC7"/>
    <w:rsid w:val="00670027"/>
    <w:rsid w:val="00682BA1"/>
    <w:rsid w:val="00691BCB"/>
    <w:rsid w:val="00693265"/>
    <w:rsid w:val="00694F99"/>
    <w:rsid w:val="00697276"/>
    <w:rsid w:val="006A1DB5"/>
    <w:rsid w:val="006A26A5"/>
    <w:rsid w:val="006A3F13"/>
    <w:rsid w:val="006B374B"/>
    <w:rsid w:val="006B4157"/>
    <w:rsid w:val="006B7F9B"/>
    <w:rsid w:val="006C0ED9"/>
    <w:rsid w:val="006C2A3C"/>
    <w:rsid w:val="006F6134"/>
    <w:rsid w:val="00711ABB"/>
    <w:rsid w:val="007212A6"/>
    <w:rsid w:val="00725729"/>
    <w:rsid w:val="007272DC"/>
    <w:rsid w:val="007322A5"/>
    <w:rsid w:val="0073442B"/>
    <w:rsid w:val="007356D0"/>
    <w:rsid w:val="00766F9B"/>
    <w:rsid w:val="00770B5B"/>
    <w:rsid w:val="007815DC"/>
    <w:rsid w:val="0078672A"/>
    <w:rsid w:val="00790387"/>
    <w:rsid w:val="007A1763"/>
    <w:rsid w:val="007A1FFC"/>
    <w:rsid w:val="007A644B"/>
    <w:rsid w:val="007A765B"/>
    <w:rsid w:val="007B1A7F"/>
    <w:rsid w:val="007B1FDF"/>
    <w:rsid w:val="007C4386"/>
    <w:rsid w:val="007C57DD"/>
    <w:rsid w:val="007E2705"/>
    <w:rsid w:val="007E410C"/>
    <w:rsid w:val="007E5168"/>
    <w:rsid w:val="007E7715"/>
    <w:rsid w:val="007F7705"/>
    <w:rsid w:val="00802ABD"/>
    <w:rsid w:val="00805F45"/>
    <w:rsid w:val="00806429"/>
    <w:rsid w:val="00821FBA"/>
    <w:rsid w:val="0082485E"/>
    <w:rsid w:val="00856C1D"/>
    <w:rsid w:val="00857D56"/>
    <w:rsid w:val="00865DF5"/>
    <w:rsid w:val="008766DF"/>
    <w:rsid w:val="00877C7F"/>
    <w:rsid w:val="008976C6"/>
    <w:rsid w:val="008A1318"/>
    <w:rsid w:val="008C482C"/>
    <w:rsid w:val="008C5998"/>
    <w:rsid w:val="008D54B3"/>
    <w:rsid w:val="008E3609"/>
    <w:rsid w:val="008E4C30"/>
    <w:rsid w:val="008E608B"/>
    <w:rsid w:val="008F15CA"/>
    <w:rsid w:val="008F50A0"/>
    <w:rsid w:val="008F6C9E"/>
    <w:rsid w:val="00905B6F"/>
    <w:rsid w:val="0091623B"/>
    <w:rsid w:val="00927E2D"/>
    <w:rsid w:val="00927FEA"/>
    <w:rsid w:val="00932657"/>
    <w:rsid w:val="00932A56"/>
    <w:rsid w:val="00934541"/>
    <w:rsid w:val="009504C2"/>
    <w:rsid w:val="009568DE"/>
    <w:rsid w:val="009616B5"/>
    <w:rsid w:val="009774CE"/>
    <w:rsid w:val="00987DE6"/>
    <w:rsid w:val="00990805"/>
    <w:rsid w:val="00992E70"/>
    <w:rsid w:val="0099559B"/>
    <w:rsid w:val="009A4CC6"/>
    <w:rsid w:val="009B642C"/>
    <w:rsid w:val="009C60A1"/>
    <w:rsid w:val="009E1526"/>
    <w:rsid w:val="009E345C"/>
    <w:rsid w:val="00A004D9"/>
    <w:rsid w:val="00A007FB"/>
    <w:rsid w:val="00A02C04"/>
    <w:rsid w:val="00A04578"/>
    <w:rsid w:val="00A12E85"/>
    <w:rsid w:val="00A20808"/>
    <w:rsid w:val="00A3649B"/>
    <w:rsid w:val="00A422DF"/>
    <w:rsid w:val="00A770B2"/>
    <w:rsid w:val="00A823D8"/>
    <w:rsid w:val="00A84555"/>
    <w:rsid w:val="00A86239"/>
    <w:rsid w:val="00AA093F"/>
    <w:rsid w:val="00AA3E28"/>
    <w:rsid w:val="00AB264E"/>
    <w:rsid w:val="00AB402A"/>
    <w:rsid w:val="00AB4693"/>
    <w:rsid w:val="00AC3B99"/>
    <w:rsid w:val="00AC75A7"/>
    <w:rsid w:val="00AE5E0B"/>
    <w:rsid w:val="00AF3838"/>
    <w:rsid w:val="00AF4825"/>
    <w:rsid w:val="00AF76F7"/>
    <w:rsid w:val="00B00C37"/>
    <w:rsid w:val="00B069B2"/>
    <w:rsid w:val="00B41779"/>
    <w:rsid w:val="00B427ED"/>
    <w:rsid w:val="00B4397C"/>
    <w:rsid w:val="00B503A5"/>
    <w:rsid w:val="00B57657"/>
    <w:rsid w:val="00B61B01"/>
    <w:rsid w:val="00B63AC9"/>
    <w:rsid w:val="00B82AE7"/>
    <w:rsid w:val="00B836E0"/>
    <w:rsid w:val="00B87E7C"/>
    <w:rsid w:val="00BA0CEB"/>
    <w:rsid w:val="00BA1C02"/>
    <w:rsid w:val="00BA3C4A"/>
    <w:rsid w:val="00BA684B"/>
    <w:rsid w:val="00BB1DCF"/>
    <w:rsid w:val="00BB5226"/>
    <w:rsid w:val="00BC3561"/>
    <w:rsid w:val="00C06E25"/>
    <w:rsid w:val="00C16727"/>
    <w:rsid w:val="00C16CC0"/>
    <w:rsid w:val="00C25CAA"/>
    <w:rsid w:val="00C32627"/>
    <w:rsid w:val="00C35DBC"/>
    <w:rsid w:val="00C40320"/>
    <w:rsid w:val="00C425A4"/>
    <w:rsid w:val="00C42701"/>
    <w:rsid w:val="00C430A2"/>
    <w:rsid w:val="00C46BA9"/>
    <w:rsid w:val="00C52DCF"/>
    <w:rsid w:val="00C63A5A"/>
    <w:rsid w:val="00C816F0"/>
    <w:rsid w:val="00CA2664"/>
    <w:rsid w:val="00CB5A47"/>
    <w:rsid w:val="00CB5F26"/>
    <w:rsid w:val="00CC353F"/>
    <w:rsid w:val="00CC7598"/>
    <w:rsid w:val="00CD025F"/>
    <w:rsid w:val="00CD61A9"/>
    <w:rsid w:val="00CE328D"/>
    <w:rsid w:val="00CF2CC7"/>
    <w:rsid w:val="00CF57F5"/>
    <w:rsid w:val="00D00B77"/>
    <w:rsid w:val="00D018BD"/>
    <w:rsid w:val="00D04BF5"/>
    <w:rsid w:val="00D062E3"/>
    <w:rsid w:val="00D070A2"/>
    <w:rsid w:val="00D07638"/>
    <w:rsid w:val="00D109D2"/>
    <w:rsid w:val="00D236A9"/>
    <w:rsid w:val="00D258C6"/>
    <w:rsid w:val="00D27861"/>
    <w:rsid w:val="00D44C23"/>
    <w:rsid w:val="00D62D0A"/>
    <w:rsid w:val="00D66064"/>
    <w:rsid w:val="00D7504D"/>
    <w:rsid w:val="00D77740"/>
    <w:rsid w:val="00DA0CED"/>
    <w:rsid w:val="00DB4D4B"/>
    <w:rsid w:val="00DC3745"/>
    <w:rsid w:val="00DC436C"/>
    <w:rsid w:val="00DC7492"/>
    <w:rsid w:val="00DD1719"/>
    <w:rsid w:val="00DD191F"/>
    <w:rsid w:val="00DF4102"/>
    <w:rsid w:val="00DF6310"/>
    <w:rsid w:val="00E00F71"/>
    <w:rsid w:val="00E04B0C"/>
    <w:rsid w:val="00E1468B"/>
    <w:rsid w:val="00E24199"/>
    <w:rsid w:val="00E25DDA"/>
    <w:rsid w:val="00E364FE"/>
    <w:rsid w:val="00E3685C"/>
    <w:rsid w:val="00E40C1E"/>
    <w:rsid w:val="00E6789C"/>
    <w:rsid w:val="00E75C85"/>
    <w:rsid w:val="00E85E9B"/>
    <w:rsid w:val="00EA0E9F"/>
    <w:rsid w:val="00EB17D3"/>
    <w:rsid w:val="00EB3A94"/>
    <w:rsid w:val="00EC3753"/>
    <w:rsid w:val="00ED2427"/>
    <w:rsid w:val="00EE5551"/>
    <w:rsid w:val="00F02BB8"/>
    <w:rsid w:val="00F0745C"/>
    <w:rsid w:val="00F11691"/>
    <w:rsid w:val="00F23C00"/>
    <w:rsid w:val="00F51B29"/>
    <w:rsid w:val="00F66646"/>
    <w:rsid w:val="00F75F63"/>
    <w:rsid w:val="00F8059B"/>
    <w:rsid w:val="00F97502"/>
    <w:rsid w:val="00FA2F5D"/>
    <w:rsid w:val="00FB0D13"/>
    <w:rsid w:val="00FC767E"/>
    <w:rsid w:val="00FD3D96"/>
    <w:rsid w:val="00FD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A13A"/>
  <w14:defaultImageDpi w14:val="32767"/>
  <w15:docId w15:val="{2D944C30-A4DE-41DE-A9F7-760C34780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4C1"/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1208"/>
    <w:pPr>
      <w:ind w:left="720"/>
      <w:contextualSpacing/>
    </w:pPr>
    <w:rPr>
      <w:rFonts w:asciiTheme="minorHAnsi" w:hAnsiTheme="minorHAnsi" w:cstheme="minorBidi"/>
      <w:lang w:eastAsia="en-US"/>
    </w:rPr>
  </w:style>
  <w:style w:type="paragraph" w:customStyle="1" w:styleId="a5">
    <w:name w:val="Подподпункт"/>
    <w:basedOn w:val="a"/>
    <w:link w:val="a6"/>
    <w:rsid w:val="005F2869"/>
    <w:pPr>
      <w:spacing w:line="360" w:lineRule="auto"/>
      <w:jc w:val="both"/>
    </w:pPr>
    <w:rPr>
      <w:rFonts w:eastAsia="Times New Roman"/>
      <w:snapToGrid w:val="0"/>
      <w:sz w:val="28"/>
      <w:szCs w:val="20"/>
    </w:rPr>
  </w:style>
  <w:style w:type="character" w:customStyle="1" w:styleId="a6">
    <w:name w:val="Подподпункт Знак"/>
    <w:link w:val="a5"/>
    <w:rsid w:val="005F286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02C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2C04"/>
    <w:rPr>
      <w:rFonts w:ascii="Segoe UI" w:hAnsi="Segoe UI" w:cs="Segoe UI"/>
      <w:sz w:val="18"/>
      <w:szCs w:val="18"/>
      <w:lang w:eastAsia="ru-RU"/>
    </w:rPr>
  </w:style>
  <w:style w:type="character" w:customStyle="1" w:styleId="2">
    <w:name w:val="Основной текст (2)_"/>
    <w:link w:val="20"/>
    <w:rsid w:val="000B594B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594B"/>
    <w:pPr>
      <w:widowControl w:val="0"/>
      <w:shd w:val="clear" w:color="auto" w:fill="FFFFFF"/>
      <w:spacing w:before="300" w:after="300" w:line="274" w:lineRule="exact"/>
      <w:ind w:hanging="540"/>
      <w:jc w:val="both"/>
    </w:pPr>
    <w:rPr>
      <w:lang w:eastAsia="en-US"/>
    </w:rPr>
  </w:style>
  <w:style w:type="paragraph" w:customStyle="1" w:styleId="1">
    <w:name w:val="Абзац списка1"/>
    <w:basedOn w:val="a"/>
    <w:rsid w:val="00CD025F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3"/>
    <w:uiPriority w:val="59"/>
    <w:rsid w:val="00CD0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B00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B00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basedOn w:val="a0"/>
    <w:link w:val="a9"/>
    <w:locked/>
    <w:rsid w:val="00790387"/>
    <w:rPr>
      <w:lang w:eastAsia="x-none"/>
    </w:rPr>
  </w:style>
  <w:style w:type="paragraph" w:customStyle="1" w:styleId="a9">
    <w:name w:val="Пункт"/>
    <w:basedOn w:val="a"/>
    <w:link w:val="12"/>
    <w:rsid w:val="00790387"/>
    <w:pPr>
      <w:spacing w:line="360" w:lineRule="auto"/>
      <w:ind w:firstLine="400"/>
      <w:jc w:val="both"/>
    </w:pPr>
    <w:rPr>
      <w:rFonts w:asciiTheme="minorHAnsi" w:hAnsiTheme="minorHAnsi" w:cstheme="minorBidi"/>
      <w:lang w:eastAsia="x-none"/>
    </w:rPr>
  </w:style>
  <w:style w:type="table" w:customStyle="1" w:styleId="3">
    <w:name w:val="Сетка таблицы3"/>
    <w:basedOn w:val="a1"/>
    <w:next w:val="a3"/>
    <w:uiPriority w:val="59"/>
    <w:rsid w:val="003611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766F9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66F9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66F9B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66F9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66F9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Times12">
    <w:name w:val="Times 12"/>
    <w:basedOn w:val="a"/>
    <w:rsid w:val="007322A5"/>
    <w:pPr>
      <w:overflowPunct w:val="0"/>
      <w:autoSpaceDE w:val="0"/>
      <w:autoSpaceDN w:val="0"/>
      <w:adjustRightInd w:val="0"/>
      <w:ind w:firstLine="567"/>
      <w:jc w:val="both"/>
    </w:pPr>
    <w:rPr>
      <w:rFonts w:eastAsia="Times New Roman"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5E2D1-F584-4B76-8379-E53EA622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Ерохин Евгений Петрович</dc:creator>
  <cp:lastModifiedBy>Циркова Людмила Валерьевна</cp:lastModifiedBy>
  <cp:revision>156</cp:revision>
  <cp:lastPrinted>2017-07-20T09:19:00Z</cp:lastPrinted>
  <dcterms:created xsi:type="dcterms:W3CDTF">2019-09-11T15:42:00Z</dcterms:created>
  <dcterms:modified xsi:type="dcterms:W3CDTF">2019-12-17T09:59:00Z</dcterms:modified>
</cp:coreProperties>
</file>